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487" w14:textId="77777777" w:rsidR="00757611" w:rsidRPr="00FD4EE3" w:rsidRDefault="00757611" w:rsidP="00FD4EE3">
      <w:pPr>
        <w:jc w:val="both"/>
        <w:rPr>
          <w:rFonts w:asciiTheme="majorHAnsi" w:hAnsiTheme="majorHAnsi" w:cstheme="majorHAnsi"/>
          <w:sz w:val="22"/>
          <w:szCs w:val="22"/>
        </w:rPr>
      </w:pPr>
      <w:bookmarkStart w:id="0" w:name="_Hlk63684744"/>
      <w:r w:rsidRPr="00FD4EE3">
        <w:rPr>
          <w:rFonts w:asciiTheme="majorHAnsi" w:hAnsiTheme="majorHAnsi" w:cstheme="majorHAnsi"/>
          <w:sz w:val="22"/>
          <w:szCs w:val="22"/>
        </w:rPr>
        <w:t>Per il prossimo anno scolastico propongo l’adozione del testo:</w:t>
      </w:r>
    </w:p>
    <w:p w14:paraId="067588B2" w14:textId="77777777" w:rsidR="00757611" w:rsidRPr="00FD4EE3" w:rsidRDefault="00757611" w:rsidP="00FD4EE3">
      <w:pPr>
        <w:jc w:val="both"/>
        <w:rPr>
          <w:rFonts w:asciiTheme="majorHAnsi" w:hAnsiTheme="majorHAnsi" w:cstheme="majorHAnsi"/>
          <w:sz w:val="22"/>
          <w:szCs w:val="22"/>
        </w:rPr>
      </w:pPr>
    </w:p>
    <w:p w14:paraId="1640F8EA" w14:textId="3C8ED992" w:rsidR="003B2D12" w:rsidRPr="0084346E" w:rsidRDefault="003B2D12" w:rsidP="00FD4EE3">
      <w:pPr>
        <w:autoSpaceDE w:val="0"/>
        <w:autoSpaceDN w:val="0"/>
        <w:adjustRightInd w:val="0"/>
        <w:jc w:val="both"/>
        <w:rPr>
          <w:rFonts w:asciiTheme="majorHAnsi" w:hAnsiTheme="majorHAnsi" w:cstheme="majorHAnsi"/>
          <w:color w:val="000000"/>
          <w:sz w:val="22"/>
          <w:szCs w:val="22"/>
          <w:shd w:val="clear" w:color="auto" w:fill="FFFFFF"/>
          <w:lang w:val="en-US"/>
        </w:rPr>
      </w:pPr>
      <w:r w:rsidRPr="0084346E">
        <w:rPr>
          <w:rFonts w:asciiTheme="majorHAnsi" w:hAnsiTheme="majorHAnsi" w:cstheme="majorHAnsi"/>
          <w:color w:val="000000"/>
          <w:sz w:val="22"/>
          <w:szCs w:val="22"/>
          <w:shd w:val="clear" w:color="auto" w:fill="FFFFFF"/>
          <w:lang w:val="en-US"/>
        </w:rPr>
        <w:t>F.</w:t>
      </w:r>
      <w:r w:rsidRPr="0084346E">
        <w:rPr>
          <w:rFonts w:asciiTheme="majorHAnsi" w:hAnsiTheme="majorHAnsi" w:cstheme="majorHAnsi"/>
          <w:color w:val="000000"/>
          <w:sz w:val="22"/>
          <w:szCs w:val="22"/>
          <w:shd w:val="clear" w:color="auto" w:fill="FFFFFF"/>
          <w:lang w:val="en-US"/>
        </w:rPr>
        <w:t xml:space="preserve"> Foster </w:t>
      </w:r>
      <w:r w:rsidRPr="0084346E">
        <w:rPr>
          <w:rFonts w:asciiTheme="majorHAnsi" w:hAnsiTheme="majorHAnsi" w:cstheme="majorHAnsi"/>
          <w:color w:val="000000"/>
          <w:sz w:val="22"/>
          <w:szCs w:val="22"/>
          <w:shd w:val="clear" w:color="auto" w:fill="FFFFFF"/>
          <w:lang w:val="en-US"/>
        </w:rPr>
        <w:t>–</w:t>
      </w:r>
      <w:r w:rsidRPr="0084346E">
        <w:rPr>
          <w:rFonts w:asciiTheme="majorHAnsi" w:hAnsiTheme="majorHAnsi" w:cstheme="majorHAnsi"/>
          <w:color w:val="000000"/>
          <w:sz w:val="22"/>
          <w:szCs w:val="22"/>
          <w:shd w:val="clear" w:color="auto" w:fill="FFFFFF"/>
          <w:lang w:val="en-US"/>
        </w:rPr>
        <w:t xml:space="preserve"> </w:t>
      </w:r>
      <w:r w:rsidRPr="0084346E">
        <w:rPr>
          <w:rFonts w:asciiTheme="majorHAnsi" w:hAnsiTheme="majorHAnsi" w:cstheme="majorHAnsi"/>
          <w:color w:val="000000"/>
          <w:sz w:val="22"/>
          <w:szCs w:val="22"/>
          <w:shd w:val="clear" w:color="auto" w:fill="FFFFFF"/>
          <w:lang w:val="en-US"/>
        </w:rPr>
        <w:t>B.</w:t>
      </w:r>
      <w:r w:rsidRPr="0084346E">
        <w:rPr>
          <w:rFonts w:asciiTheme="majorHAnsi" w:hAnsiTheme="majorHAnsi" w:cstheme="majorHAnsi"/>
          <w:color w:val="000000"/>
          <w:sz w:val="22"/>
          <w:szCs w:val="22"/>
          <w:shd w:val="clear" w:color="auto" w:fill="FFFFFF"/>
          <w:lang w:val="en-US"/>
        </w:rPr>
        <w:t xml:space="preserve"> Brown</w:t>
      </w:r>
    </w:p>
    <w:p w14:paraId="271E3083" w14:textId="398AA0A0" w:rsidR="003B2D12" w:rsidRPr="0084346E" w:rsidRDefault="003B2D12" w:rsidP="00FD4EE3">
      <w:pPr>
        <w:autoSpaceDE w:val="0"/>
        <w:autoSpaceDN w:val="0"/>
        <w:adjustRightInd w:val="0"/>
        <w:jc w:val="both"/>
        <w:rPr>
          <w:rFonts w:asciiTheme="majorHAnsi" w:hAnsiTheme="majorHAnsi" w:cstheme="majorHAnsi"/>
          <w:b/>
          <w:bCs/>
          <w:color w:val="000000"/>
          <w:sz w:val="22"/>
          <w:szCs w:val="22"/>
          <w:shd w:val="clear" w:color="auto" w:fill="FFFFFF"/>
          <w:lang w:val="en-US"/>
        </w:rPr>
      </w:pPr>
      <w:r w:rsidRPr="0084346E">
        <w:rPr>
          <w:rFonts w:asciiTheme="majorHAnsi" w:hAnsiTheme="majorHAnsi" w:cstheme="majorHAnsi"/>
          <w:b/>
          <w:bCs/>
          <w:color w:val="000000"/>
          <w:sz w:val="22"/>
          <w:szCs w:val="22"/>
          <w:shd w:val="clear" w:color="auto" w:fill="FFFFFF"/>
          <w:lang w:val="en-US"/>
        </w:rPr>
        <w:t>GO Kids Gold</w:t>
      </w:r>
    </w:p>
    <w:p w14:paraId="0BA21695" w14:textId="04183AE2" w:rsidR="00757611" w:rsidRPr="00FD4EE3" w:rsidRDefault="003B2D12" w:rsidP="00FD4EE3">
      <w:pPr>
        <w:autoSpaceDE w:val="0"/>
        <w:autoSpaceDN w:val="0"/>
        <w:adjustRightInd w:val="0"/>
        <w:jc w:val="both"/>
        <w:rPr>
          <w:rFonts w:asciiTheme="majorHAnsi" w:hAnsiTheme="majorHAnsi" w:cstheme="majorHAnsi"/>
          <w:b/>
          <w:bCs/>
          <w:sz w:val="22"/>
          <w:szCs w:val="22"/>
        </w:rPr>
      </w:pPr>
      <w:r>
        <w:rPr>
          <w:rFonts w:asciiTheme="majorHAnsi" w:hAnsiTheme="majorHAnsi" w:cstheme="majorHAnsi"/>
          <w:sz w:val="22"/>
          <w:szCs w:val="22"/>
        </w:rPr>
        <w:t>Pearson</w:t>
      </w:r>
      <w:r w:rsidR="00C60134" w:rsidRPr="00FD4EE3">
        <w:rPr>
          <w:rFonts w:asciiTheme="majorHAnsi" w:hAnsiTheme="majorHAnsi" w:cstheme="majorHAnsi"/>
          <w:sz w:val="22"/>
          <w:szCs w:val="22"/>
        </w:rPr>
        <w:t>,</w:t>
      </w:r>
      <w:r w:rsidR="00757611" w:rsidRPr="00FD4EE3">
        <w:rPr>
          <w:rFonts w:asciiTheme="majorHAnsi" w:hAnsiTheme="majorHAnsi" w:cstheme="majorHAnsi"/>
          <w:sz w:val="22"/>
          <w:szCs w:val="22"/>
        </w:rPr>
        <w:t xml:space="preserve"> 202</w:t>
      </w:r>
      <w:r w:rsidR="0078047C">
        <w:rPr>
          <w:rFonts w:asciiTheme="majorHAnsi" w:hAnsiTheme="majorHAnsi" w:cstheme="majorHAnsi"/>
          <w:sz w:val="22"/>
          <w:szCs w:val="22"/>
        </w:rPr>
        <w:t>4</w:t>
      </w:r>
    </w:p>
    <w:bookmarkEnd w:id="0"/>
    <w:p w14:paraId="64491078" w14:textId="77777777" w:rsidR="00757611" w:rsidRPr="00FD4EE3" w:rsidRDefault="00757611" w:rsidP="00FD4EE3">
      <w:pPr>
        <w:rPr>
          <w:rFonts w:asciiTheme="majorHAnsi" w:hAnsiTheme="majorHAnsi" w:cstheme="majorHAns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261D6C" w:rsidRPr="00FD4EE3" w14:paraId="19497E9E" w14:textId="77777777" w:rsidTr="00DD3DC1">
        <w:trPr>
          <w:trHeight w:val="213"/>
        </w:trPr>
        <w:tc>
          <w:tcPr>
            <w:tcW w:w="10206" w:type="dxa"/>
            <w:gridSpan w:val="2"/>
          </w:tcPr>
          <w:p w14:paraId="6C1339AC" w14:textId="428830C8" w:rsidR="00261D6C" w:rsidRPr="00FD4EE3" w:rsidRDefault="00261D6C" w:rsidP="00261D6C">
            <w:pPr>
              <w:pStyle w:val="NormaleWeb"/>
              <w:shd w:val="clear" w:color="auto" w:fill="FFFFFF"/>
              <w:spacing w:before="0" w:beforeAutospacing="0" w:after="0" w:afterAutospacing="0"/>
              <w:jc w:val="center"/>
              <w:rPr>
                <w:rFonts w:asciiTheme="majorHAnsi" w:hAnsiTheme="majorHAnsi" w:cstheme="majorHAnsi"/>
                <w:b/>
                <w:bCs/>
                <w:sz w:val="22"/>
                <w:szCs w:val="22"/>
              </w:rPr>
            </w:pPr>
            <w:r>
              <w:rPr>
                <w:rFonts w:asciiTheme="majorHAnsi" w:hAnsiTheme="majorHAnsi" w:cstheme="majorHAnsi"/>
                <w:b/>
                <w:bCs/>
                <w:sz w:val="22"/>
                <w:szCs w:val="22"/>
              </w:rPr>
              <w:t xml:space="preserve">Edizione </w:t>
            </w:r>
            <w:r w:rsidR="00B03107">
              <w:rPr>
                <w:rFonts w:asciiTheme="majorHAnsi" w:hAnsiTheme="majorHAnsi" w:cstheme="majorHAnsi"/>
                <w:b/>
                <w:bCs/>
                <w:sz w:val="22"/>
                <w:szCs w:val="22"/>
              </w:rPr>
              <w:t>base</w:t>
            </w:r>
          </w:p>
        </w:tc>
      </w:tr>
      <w:tr w:rsidR="00DD3DC1" w:rsidRPr="00FD4EE3" w14:paraId="3ECE2155" w14:textId="77777777" w:rsidTr="008D7311">
        <w:trPr>
          <w:trHeight w:val="231"/>
        </w:trPr>
        <w:tc>
          <w:tcPr>
            <w:tcW w:w="4962" w:type="dxa"/>
          </w:tcPr>
          <w:p w14:paraId="49D88480" w14:textId="04FAC991" w:rsidR="00DD3DC1" w:rsidRPr="00206AE0" w:rsidRDefault="008D7311" w:rsidP="00CE03AE">
            <w:pPr>
              <w:shd w:val="clear" w:color="auto" w:fill="FFFFFF"/>
              <w:rPr>
                <w:rFonts w:asciiTheme="majorHAnsi" w:hAnsiTheme="majorHAnsi" w:cstheme="majorHAnsi"/>
                <w:b/>
                <w:bCs/>
                <w:sz w:val="22"/>
                <w:szCs w:val="22"/>
              </w:rPr>
            </w:pPr>
            <w:bookmarkStart w:id="1" w:name="_Hlk63684124"/>
            <w:r>
              <w:rPr>
                <w:rFonts w:asciiTheme="majorHAnsi" w:hAnsiTheme="majorHAnsi" w:cstheme="majorHAnsi"/>
                <w:b/>
                <w:bCs/>
                <w:sz w:val="22"/>
                <w:szCs w:val="22"/>
              </w:rPr>
              <w:t>Go Kids Gold 1</w:t>
            </w:r>
          </w:p>
        </w:tc>
        <w:tc>
          <w:tcPr>
            <w:tcW w:w="5244" w:type="dxa"/>
          </w:tcPr>
          <w:p w14:paraId="4702350F" w14:textId="60B9115D" w:rsidR="00DD3DC1" w:rsidRPr="00A10290" w:rsidRDefault="0084346E" w:rsidP="00CE03AE">
            <w:pPr>
              <w:shd w:val="clear" w:color="auto" w:fill="FFFFFF"/>
              <w:rPr>
                <w:rFonts w:asciiTheme="majorHAnsi" w:hAnsiTheme="majorHAnsi" w:cstheme="majorHAnsi"/>
                <w:b/>
                <w:bCs/>
                <w:sz w:val="22"/>
                <w:szCs w:val="22"/>
              </w:rPr>
            </w:pPr>
            <w:r>
              <w:rPr>
                <w:rFonts w:asciiTheme="majorHAnsi" w:hAnsiTheme="majorHAnsi" w:cstheme="majorHAnsi"/>
                <w:b/>
                <w:bCs/>
                <w:sz w:val="22"/>
                <w:szCs w:val="22"/>
              </w:rPr>
              <w:t xml:space="preserve">Go Kids Gold </w:t>
            </w:r>
            <w:r>
              <w:rPr>
                <w:rFonts w:asciiTheme="majorHAnsi" w:hAnsiTheme="majorHAnsi" w:cstheme="majorHAnsi"/>
                <w:b/>
                <w:bCs/>
                <w:sz w:val="22"/>
                <w:szCs w:val="22"/>
              </w:rPr>
              <w:t>2</w:t>
            </w:r>
          </w:p>
        </w:tc>
      </w:tr>
      <w:tr w:rsidR="00DD3DC1" w:rsidRPr="00FD4EE3" w14:paraId="7AD3986B" w14:textId="77777777" w:rsidTr="00DD3DC1">
        <w:trPr>
          <w:trHeight w:val="925"/>
        </w:trPr>
        <w:tc>
          <w:tcPr>
            <w:tcW w:w="4962" w:type="dxa"/>
          </w:tcPr>
          <w:p w14:paraId="5EFB696F" w14:textId="77777777" w:rsidR="0084346E" w:rsidRDefault="0084346E" w:rsidP="0084346E">
            <w:pPr>
              <w:shd w:val="clear" w:color="auto" w:fill="FFFFFF"/>
              <w:rPr>
                <w:rFonts w:asciiTheme="majorHAnsi" w:hAnsiTheme="majorHAnsi" w:cstheme="majorHAnsi"/>
                <w:sz w:val="22"/>
                <w:szCs w:val="22"/>
              </w:rPr>
            </w:pPr>
            <w:r w:rsidRPr="0084346E">
              <w:rPr>
                <w:rFonts w:asciiTheme="majorHAnsi" w:hAnsiTheme="majorHAnsi" w:cstheme="majorHAnsi"/>
                <w:sz w:val="22"/>
                <w:szCs w:val="22"/>
              </w:rPr>
              <w:t xml:space="preserve">Libro cartaceo + </w:t>
            </w:r>
            <w:proofErr w:type="spellStart"/>
            <w:r w:rsidRPr="0084346E">
              <w:rPr>
                <w:rFonts w:asciiTheme="majorHAnsi" w:hAnsiTheme="majorHAnsi" w:cstheme="majorHAnsi"/>
                <w:sz w:val="22"/>
                <w:szCs w:val="22"/>
              </w:rPr>
              <w:t>Illustrated</w:t>
            </w:r>
            <w:proofErr w:type="spellEnd"/>
            <w:r w:rsidRPr="0084346E">
              <w:rPr>
                <w:rFonts w:asciiTheme="majorHAnsi" w:hAnsiTheme="majorHAnsi" w:cstheme="majorHAnsi"/>
                <w:sz w:val="22"/>
                <w:szCs w:val="22"/>
              </w:rPr>
              <w:t xml:space="preserve"> Picture Dictionary + </w:t>
            </w:r>
            <w:proofErr w:type="spellStart"/>
            <w:r w:rsidRPr="0084346E">
              <w:rPr>
                <w:rFonts w:asciiTheme="majorHAnsi" w:hAnsiTheme="majorHAnsi" w:cstheme="majorHAnsi"/>
                <w:sz w:val="22"/>
                <w:szCs w:val="22"/>
              </w:rPr>
              <w:t>Lapbook</w:t>
            </w:r>
            <w:proofErr w:type="spellEnd"/>
            <w:r w:rsidRPr="0084346E">
              <w:rPr>
                <w:rFonts w:asciiTheme="majorHAnsi" w:hAnsiTheme="majorHAnsi" w:cstheme="majorHAnsi"/>
                <w:sz w:val="22"/>
                <w:szCs w:val="22"/>
              </w:rPr>
              <w:t xml:space="preserve"> + Festival </w:t>
            </w:r>
            <w:proofErr w:type="spellStart"/>
            <w:r w:rsidRPr="0084346E">
              <w:rPr>
                <w:rFonts w:asciiTheme="majorHAnsi" w:hAnsiTheme="majorHAnsi" w:cstheme="majorHAnsi"/>
                <w:sz w:val="22"/>
                <w:szCs w:val="22"/>
              </w:rPr>
              <w:t>crafs</w:t>
            </w:r>
            <w:proofErr w:type="spellEnd"/>
            <w:r w:rsidRPr="0084346E">
              <w:rPr>
                <w:rFonts w:asciiTheme="majorHAnsi" w:hAnsiTheme="majorHAnsi" w:cstheme="majorHAnsi"/>
                <w:sz w:val="22"/>
                <w:szCs w:val="22"/>
              </w:rPr>
              <w:t xml:space="preserve"> for </w:t>
            </w:r>
            <w:proofErr w:type="spellStart"/>
            <w:r w:rsidRPr="0084346E">
              <w:rPr>
                <w:rFonts w:asciiTheme="majorHAnsi" w:hAnsiTheme="majorHAnsi" w:cstheme="majorHAnsi"/>
                <w:sz w:val="22"/>
                <w:szCs w:val="22"/>
              </w:rPr>
              <w:t>kids</w:t>
            </w:r>
            <w:proofErr w:type="spellEnd"/>
            <w:r w:rsidRPr="0084346E">
              <w:rPr>
                <w:rFonts w:asciiTheme="majorHAnsi" w:hAnsiTheme="majorHAnsi" w:cstheme="majorHAnsi"/>
                <w:sz w:val="22"/>
                <w:szCs w:val="22"/>
              </w:rPr>
              <w:t xml:space="preserve"> + </w:t>
            </w:r>
            <w:proofErr w:type="spellStart"/>
            <w:r w:rsidRPr="0084346E">
              <w:rPr>
                <w:rFonts w:asciiTheme="majorHAnsi" w:hAnsiTheme="majorHAnsi" w:cstheme="majorHAnsi"/>
                <w:sz w:val="22"/>
                <w:szCs w:val="22"/>
              </w:rPr>
              <w:t>MyApp</w:t>
            </w:r>
            <w:proofErr w:type="spellEnd"/>
            <w:r w:rsidRPr="0084346E">
              <w:rPr>
                <w:rFonts w:asciiTheme="majorHAnsi" w:hAnsiTheme="majorHAnsi" w:cstheme="majorHAnsi"/>
                <w:sz w:val="22"/>
                <w:szCs w:val="22"/>
              </w:rPr>
              <w:t xml:space="preserve"> + Piattaforma </w:t>
            </w:r>
            <w:proofErr w:type="spellStart"/>
            <w:r w:rsidRPr="0084346E">
              <w:rPr>
                <w:rFonts w:asciiTheme="majorHAnsi" w:hAnsiTheme="majorHAnsi" w:cstheme="majorHAnsi"/>
                <w:sz w:val="22"/>
                <w:szCs w:val="22"/>
              </w:rPr>
              <w:t>KmZero</w:t>
            </w:r>
            <w:proofErr w:type="spellEnd"/>
            <w:r w:rsidRPr="0084346E">
              <w:rPr>
                <w:rFonts w:asciiTheme="majorHAnsi" w:hAnsiTheme="majorHAnsi" w:cstheme="majorHAnsi"/>
                <w:sz w:val="22"/>
                <w:szCs w:val="22"/>
              </w:rPr>
              <w:t xml:space="preserve"> </w:t>
            </w:r>
          </w:p>
          <w:p w14:paraId="603406C3" w14:textId="7053EEC2" w:rsidR="0084346E" w:rsidRPr="0084346E" w:rsidRDefault="0084346E" w:rsidP="0084346E">
            <w:pPr>
              <w:shd w:val="clear" w:color="auto" w:fill="FFFFFF"/>
              <w:rPr>
                <w:rFonts w:asciiTheme="majorHAnsi" w:hAnsiTheme="majorHAnsi" w:cstheme="majorHAnsi"/>
                <w:sz w:val="22"/>
                <w:szCs w:val="22"/>
              </w:rPr>
            </w:pPr>
            <w:r w:rsidRPr="0084346E">
              <w:rPr>
                <w:rFonts w:asciiTheme="majorHAnsi" w:hAnsiTheme="majorHAnsi" w:cstheme="majorHAnsi"/>
                <w:sz w:val="22"/>
                <w:szCs w:val="22"/>
              </w:rPr>
              <w:t>pp. 112 + 48 + 12 + 16</w:t>
            </w:r>
          </w:p>
          <w:p w14:paraId="27EE5082" w14:textId="77777777" w:rsidR="0084346E" w:rsidRPr="0084346E" w:rsidRDefault="0084346E" w:rsidP="0084346E">
            <w:pPr>
              <w:shd w:val="clear" w:color="auto" w:fill="FFFFFF"/>
              <w:rPr>
                <w:rFonts w:asciiTheme="majorHAnsi" w:hAnsiTheme="majorHAnsi" w:cstheme="majorHAnsi"/>
                <w:sz w:val="22"/>
                <w:szCs w:val="22"/>
              </w:rPr>
            </w:pPr>
            <w:r w:rsidRPr="0084346E">
              <w:rPr>
                <w:rFonts w:asciiTheme="majorHAnsi" w:hAnsiTheme="majorHAnsi" w:cstheme="majorHAnsi"/>
                <w:b/>
                <w:bCs/>
                <w:sz w:val="22"/>
                <w:szCs w:val="22"/>
              </w:rPr>
              <w:t>ISBN</w:t>
            </w:r>
            <w:r w:rsidRPr="0084346E">
              <w:rPr>
                <w:rFonts w:asciiTheme="majorHAnsi" w:hAnsiTheme="majorHAnsi" w:cstheme="majorHAnsi"/>
                <w:sz w:val="22"/>
                <w:szCs w:val="22"/>
              </w:rPr>
              <w:t> 9788883398193</w:t>
            </w:r>
          </w:p>
          <w:p w14:paraId="624B5CBD" w14:textId="258E7150" w:rsidR="00DD3DC1" w:rsidRPr="00CE03AE" w:rsidRDefault="0084346E" w:rsidP="00CE03AE">
            <w:pPr>
              <w:shd w:val="clear" w:color="auto" w:fill="FFFFFF"/>
              <w:rPr>
                <w:rFonts w:asciiTheme="majorHAnsi" w:hAnsiTheme="majorHAnsi" w:cstheme="majorHAnsi"/>
                <w:sz w:val="22"/>
                <w:szCs w:val="22"/>
              </w:rPr>
            </w:pPr>
            <w:r w:rsidRPr="0084346E">
              <w:rPr>
                <w:rFonts w:asciiTheme="majorHAnsi" w:hAnsiTheme="majorHAnsi" w:cstheme="majorHAnsi"/>
                <w:b/>
                <w:bCs/>
                <w:sz w:val="22"/>
                <w:szCs w:val="22"/>
              </w:rPr>
              <w:t>Prezzo ministeriale</w:t>
            </w:r>
          </w:p>
        </w:tc>
        <w:tc>
          <w:tcPr>
            <w:tcW w:w="5244" w:type="dxa"/>
          </w:tcPr>
          <w:p w14:paraId="34C47786" w14:textId="77777777" w:rsid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sz w:val="22"/>
                <w:szCs w:val="22"/>
              </w:rPr>
              <w:t xml:space="preserve">Libro cartaceo + </w:t>
            </w:r>
            <w:proofErr w:type="spellStart"/>
            <w:r w:rsidRPr="00572550">
              <w:rPr>
                <w:rFonts w:asciiTheme="majorHAnsi" w:hAnsiTheme="majorHAnsi" w:cstheme="majorHAnsi"/>
                <w:sz w:val="22"/>
                <w:szCs w:val="22"/>
              </w:rPr>
              <w:t>Lapbook</w:t>
            </w:r>
            <w:proofErr w:type="spellEnd"/>
            <w:r w:rsidRPr="00572550">
              <w:rPr>
                <w:rFonts w:asciiTheme="majorHAnsi" w:hAnsiTheme="majorHAnsi" w:cstheme="majorHAnsi"/>
                <w:sz w:val="22"/>
                <w:szCs w:val="22"/>
              </w:rPr>
              <w:t xml:space="preserve"> + </w:t>
            </w:r>
            <w:proofErr w:type="spellStart"/>
            <w:r w:rsidRPr="00572550">
              <w:rPr>
                <w:rFonts w:asciiTheme="majorHAnsi" w:hAnsiTheme="majorHAnsi" w:cstheme="majorHAnsi"/>
                <w:sz w:val="22"/>
                <w:szCs w:val="22"/>
              </w:rPr>
              <w:t>Cut</w:t>
            </w:r>
            <w:proofErr w:type="spellEnd"/>
            <w:r w:rsidRPr="00572550">
              <w:rPr>
                <w:rFonts w:asciiTheme="majorHAnsi" w:hAnsiTheme="majorHAnsi" w:cstheme="majorHAnsi"/>
                <w:sz w:val="22"/>
                <w:szCs w:val="22"/>
              </w:rPr>
              <w:t xml:space="preserve"> Out + </w:t>
            </w:r>
            <w:proofErr w:type="spellStart"/>
            <w:r w:rsidRPr="00572550">
              <w:rPr>
                <w:rFonts w:asciiTheme="majorHAnsi" w:hAnsiTheme="majorHAnsi" w:cstheme="majorHAnsi"/>
                <w:sz w:val="22"/>
                <w:szCs w:val="22"/>
              </w:rPr>
              <w:t>MyApp</w:t>
            </w:r>
            <w:proofErr w:type="spellEnd"/>
            <w:r w:rsidRPr="00572550">
              <w:rPr>
                <w:rFonts w:asciiTheme="majorHAnsi" w:hAnsiTheme="majorHAnsi" w:cstheme="majorHAnsi"/>
                <w:sz w:val="22"/>
                <w:szCs w:val="22"/>
              </w:rPr>
              <w:t xml:space="preserve"> + Piattaforma </w:t>
            </w:r>
            <w:proofErr w:type="spellStart"/>
            <w:r w:rsidRPr="00572550">
              <w:rPr>
                <w:rFonts w:asciiTheme="majorHAnsi" w:hAnsiTheme="majorHAnsi" w:cstheme="majorHAnsi"/>
                <w:sz w:val="22"/>
                <w:szCs w:val="22"/>
              </w:rPr>
              <w:t>KmZero</w:t>
            </w:r>
            <w:proofErr w:type="spellEnd"/>
            <w:r w:rsidRPr="00572550">
              <w:rPr>
                <w:rFonts w:asciiTheme="majorHAnsi" w:hAnsiTheme="majorHAnsi" w:cstheme="majorHAnsi"/>
                <w:sz w:val="22"/>
                <w:szCs w:val="22"/>
              </w:rPr>
              <w:t xml:space="preserve"> </w:t>
            </w:r>
          </w:p>
          <w:p w14:paraId="172E5FCD" w14:textId="5D558461"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sz w:val="22"/>
                <w:szCs w:val="22"/>
              </w:rPr>
              <w:t>pp. 160 + 8 + 16</w:t>
            </w:r>
          </w:p>
          <w:p w14:paraId="3F950D39" w14:textId="77777777"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b/>
                <w:bCs/>
                <w:sz w:val="22"/>
                <w:szCs w:val="22"/>
              </w:rPr>
              <w:t>ISBN</w:t>
            </w:r>
            <w:r w:rsidRPr="00572550">
              <w:rPr>
                <w:rFonts w:asciiTheme="majorHAnsi" w:hAnsiTheme="majorHAnsi" w:cstheme="majorHAnsi"/>
                <w:sz w:val="22"/>
                <w:szCs w:val="22"/>
              </w:rPr>
              <w:t> 9788883398209</w:t>
            </w:r>
          </w:p>
          <w:p w14:paraId="5429099D" w14:textId="77777777"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b/>
                <w:bCs/>
                <w:sz w:val="22"/>
                <w:szCs w:val="22"/>
              </w:rPr>
              <w:t>Prezzo ministeriale</w:t>
            </w:r>
          </w:p>
          <w:p w14:paraId="0031B1D4" w14:textId="3EDA7208" w:rsidR="00DD3DC1" w:rsidRPr="00CE03AE" w:rsidRDefault="00DD3DC1" w:rsidP="00CE03AE">
            <w:pPr>
              <w:shd w:val="clear" w:color="auto" w:fill="FFFFFF"/>
              <w:rPr>
                <w:rFonts w:asciiTheme="majorHAnsi" w:hAnsiTheme="majorHAnsi" w:cstheme="majorHAnsi"/>
                <w:b/>
                <w:bCs/>
                <w:sz w:val="22"/>
                <w:szCs w:val="22"/>
              </w:rPr>
            </w:pPr>
          </w:p>
        </w:tc>
      </w:tr>
      <w:bookmarkEnd w:id="1"/>
      <w:tr w:rsidR="008D7311" w:rsidRPr="00A10290" w14:paraId="32B40CF6" w14:textId="77777777" w:rsidTr="008D7311">
        <w:trPr>
          <w:trHeight w:val="79"/>
        </w:trPr>
        <w:tc>
          <w:tcPr>
            <w:tcW w:w="4962" w:type="dxa"/>
            <w:tcBorders>
              <w:top w:val="single" w:sz="4" w:space="0" w:color="auto"/>
              <w:left w:val="single" w:sz="4" w:space="0" w:color="auto"/>
              <w:bottom w:val="single" w:sz="4" w:space="0" w:color="auto"/>
              <w:right w:val="single" w:sz="4" w:space="0" w:color="auto"/>
            </w:tcBorders>
          </w:tcPr>
          <w:p w14:paraId="510F7E7B" w14:textId="0E13AC61" w:rsidR="008D7311" w:rsidRPr="008D7311" w:rsidRDefault="0084346E" w:rsidP="003711EB">
            <w:pPr>
              <w:shd w:val="clear" w:color="auto" w:fill="FFFFFF"/>
              <w:rPr>
                <w:rFonts w:asciiTheme="majorHAnsi" w:hAnsiTheme="majorHAnsi" w:cstheme="majorHAnsi"/>
                <w:sz w:val="22"/>
                <w:szCs w:val="22"/>
              </w:rPr>
            </w:pPr>
            <w:r>
              <w:rPr>
                <w:rFonts w:asciiTheme="majorHAnsi" w:hAnsiTheme="majorHAnsi" w:cstheme="majorHAnsi"/>
                <w:b/>
                <w:bCs/>
                <w:sz w:val="22"/>
                <w:szCs w:val="22"/>
              </w:rPr>
              <w:t xml:space="preserve">Go Kids Gold </w:t>
            </w:r>
            <w:r>
              <w:rPr>
                <w:rFonts w:asciiTheme="majorHAnsi" w:hAnsiTheme="majorHAnsi" w:cstheme="majorHAnsi"/>
                <w:b/>
                <w:bCs/>
                <w:sz w:val="22"/>
                <w:szCs w:val="22"/>
              </w:rPr>
              <w:t>3</w:t>
            </w:r>
          </w:p>
        </w:tc>
        <w:tc>
          <w:tcPr>
            <w:tcW w:w="5244" w:type="dxa"/>
            <w:tcBorders>
              <w:top w:val="single" w:sz="4" w:space="0" w:color="auto"/>
              <w:left w:val="single" w:sz="4" w:space="0" w:color="auto"/>
              <w:bottom w:val="single" w:sz="4" w:space="0" w:color="auto"/>
              <w:right w:val="single" w:sz="4" w:space="0" w:color="auto"/>
            </w:tcBorders>
          </w:tcPr>
          <w:p w14:paraId="5A741770" w14:textId="127A8577" w:rsidR="008D7311" w:rsidRPr="008D7311" w:rsidRDefault="0084346E" w:rsidP="003711EB">
            <w:pPr>
              <w:shd w:val="clear" w:color="auto" w:fill="FFFFFF"/>
              <w:rPr>
                <w:rFonts w:asciiTheme="majorHAnsi" w:hAnsiTheme="majorHAnsi" w:cstheme="majorHAnsi"/>
                <w:sz w:val="22"/>
                <w:szCs w:val="22"/>
              </w:rPr>
            </w:pPr>
            <w:r>
              <w:rPr>
                <w:rFonts w:asciiTheme="majorHAnsi" w:hAnsiTheme="majorHAnsi" w:cstheme="majorHAnsi"/>
                <w:b/>
                <w:bCs/>
                <w:sz w:val="22"/>
                <w:szCs w:val="22"/>
              </w:rPr>
              <w:t xml:space="preserve">Go Kids Gold </w:t>
            </w:r>
            <w:r>
              <w:rPr>
                <w:rFonts w:asciiTheme="majorHAnsi" w:hAnsiTheme="majorHAnsi" w:cstheme="majorHAnsi"/>
                <w:b/>
                <w:bCs/>
                <w:sz w:val="22"/>
                <w:szCs w:val="22"/>
              </w:rPr>
              <w:t>4</w:t>
            </w:r>
          </w:p>
        </w:tc>
      </w:tr>
      <w:tr w:rsidR="008D7311" w:rsidRPr="00CE03AE" w14:paraId="16970B7A" w14:textId="77777777" w:rsidTr="008D7311">
        <w:trPr>
          <w:trHeight w:val="925"/>
        </w:trPr>
        <w:tc>
          <w:tcPr>
            <w:tcW w:w="4962" w:type="dxa"/>
            <w:tcBorders>
              <w:top w:val="single" w:sz="4" w:space="0" w:color="auto"/>
              <w:left w:val="single" w:sz="4" w:space="0" w:color="auto"/>
              <w:bottom w:val="single" w:sz="4" w:space="0" w:color="auto"/>
              <w:right w:val="single" w:sz="4" w:space="0" w:color="auto"/>
            </w:tcBorders>
          </w:tcPr>
          <w:p w14:paraId="560BF692" w14:textId="77777777" w:rsid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sz w:val="22"/>
                <w:szCs w:val="22"/>
              </w:rPr>
              <w:t xml:space="preserve">Libro cartaceo + </w:t>
            </w:r>
            <w:proofErr w:type="spellStart"/>
            <w:r w:rsidRPr="00572550">
              <w:rPr>
                <w:rFonts w:asciiTheme="majorHAnsi" w:hAnsiTheme="majorHAnsi" w:cstheme="majorHAnsi"/>
                <w:sz w:val="22"/>
                <w:szCs w:val="22"/>
              </w:rPr>
              <w:t>Lapbook</w:t>
            </w:r>
            <w:proofErr w:type="spellEnd"/>
            <w:r w:rsidRPr="00572550">
              <w:rPr>
                <w:rFonts w:asciiTheme="majorHAnsi" w:hAnsiTheme="majorHAnsi" w:cstheme="majorHAnsi"/>
                <w:sz w:val="22"/>
                <w:szCs w:val="22"/>
              </w:rPr>
              <w:t xml:space="preserve"> + </w:t>
            </w:r>
            <w:proofErr w:type="spellStart"/>
            <w:r w:rsidRPr="00572550">
              <w:rPr>
                <w:rFonts w:asciiTheme="majorHAnsi" w:hAnsiTheme="majorHAnsi" w:cstheme="majorHAnsi"/>
                <w:sz w:val="22"/>
                <w:szCs w:val="22"/>
              </w:rPr>
              <w:t>Lapbook</w:t>
            </w:r>
            <w:proofErr w:type="spellEnd"/>
            <w:r w:rsidRPr="00572550">
              <w:rPr>
                <w:rFonts w:asciiTheme="majorHAnsi" w:hAnsiTheme="majorHAnsi" w:cstheme="majorHAnsi"/>
                <w:sz w:val="22"/>
                <w:szCs w:val="22"/>
              </w:rPr>
              <w:t xml:space="preserve"> + </w:t>
            </w:r>
            <w:proofErr w:type="spellStart"/>
            <w:r w:rsidRPr="00572550">
              <w:rPr>
                <w:rFonts w:asciiTheme="majorHAnsi" w:hAnsiTheme="majorHAnsi" w:cstheme="majorHAnsi"/>
                <w:sz w:val="22"/>
                <w:szCs w:val="22"/>
              </w:rPr>
              <w:t>MyApp</w:t>
            </w:r>
            <w:proofErr w:type="spellEnd"/>
            <w:r w:rsidRPr="00572550">
              <w:rPr>
                <w:rFonts w:asciiTheme="majorHAnsi" w:hAnsiTheme="majorHAnsi" w:cstheme="majorHAnsi"/>
                <w:sz w:val="22"/>
                <w:szCs w:val="22"/>
              </w:rPr>
              <w:t xml:space="preserve"> + Piattaforma </w:t>
            </w:r>
            <w:proofErr w:type="spellStart"/>
            <w:r w:rsidRPr="00572550">
              <w:rPr>
                <w:rFonts w:asciiTheme="majorHAnsi" w:hAnsiTheme="majorHAnsi" w:cstheme="majorHAnsi"/>
                <w:sz w:val="22"/>
                <w:szCs w:val="22"/>
              </w:rPr>
              <w:t>KmZero</w:t>
            </w:r>
            <w:proofErr w:type="spellEnd"/>
            <w:r w:rsidRPr="00572550">
              <w:rPr>
                <w:rFonts w:asciiTheme="majorHAnsi" w:hAnsiTheme="majorHAnsi" w:cstheme="majorHAnsi"/>
                <w:sz w:val="22"/>
                <w:szCs w:val="22"/>
              </w:rPr>
              <w:t xml:space="preserve"> </w:t>
            </w:r>
          </w:p>
          <w:p w14:paraId="57303CAE" w14:textId="4AFEA557"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sz w:val="22"/>
                <w:szCs w:val="22"/>
              </w:rPr>
              <w:t>pp. 168 + 8 + 8</w:t>
            </w:r>
          </w:p>
          <w:p w14:paraId="7094B1DB" w14:textId="77777777"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b/>
                <w:bCs/>
                <w:sz w:val="22"/>
                <w:szCs w:val="22"/>
              </w:rPr>
              <w:t>ISBN</w:t>
            </w:r>
            <w:r w:rsidRPr="00572550">
              <w:rPr>
                <w:rFonts w:asciiTheme="majorHAnsi" w:hAnsiTheme="majorHAnsi" w:cstheme="majorHAnsi"/>
                <w:sz w:val="22"/>
                <w:szCs w:val="22"/>
              </w:rPr>
              <w:t> 9788883398216</w:t>
            </w:r>
          </w:p>
          <w:p w14:paraId="6214E8ED" w14:textId="22FAAFAE" w:rsidR="008D7311" w:rsidRPr="00CE03AE" w:rsidRDefault="00572550" w:rsidP="003711EB">
            <w:pPr>
              <w:shd w:val="clear" w:color="auto" w:fill="FFFFFF"/>
              <w:rPr>
                <w:rFonts w:asciiTheme="majorHAnsi" w:hAnsiTheme="majorHAnsi" w:cstheme="majorHAnsi"/>
                <w:sz w:val="22"/>
                <w:szCs w:val="22"/>
              </w:rPr>
            </w:pPr>
            <w:r w:rsidRPr="00572550">
              <w:rPr>
                <w:rFonts w:asciiTheme="majorHAnsi" w:hAnsiTheme="majorHAnsi" w:cstheme="majorHAnsi"/>
                <w:b/>
                <w:bCs/>
                <w:sz w:val="22"/>
                <w:szCs w:val="22"/>
              </w:rPr>
              <w:t>Prezzo ministeriale</w:t>
            </w:r>
          </w:p>
        </w:tc>
        <w:tc>
          <w:tcPr>
            <w:tcW w:w="5244" w:type="dxa"/>
            <w:tcBorders>
              <w:top w:val="single" w:sz="4" w:space="0" w:color="auto"/>
              <w:left w:val="single" w:sz="4" w:space="0" w:color="auto"/>
              <w:bottom w:val="single" w:sz="4" w:space="0" w:color="auto"/>
              <w:right w:val="single" w:sz="4" w:space="0" w:color="auto"/>
            </w:tcBorders>
          </w:tcPr>
          <w:p w14:paraId="751BFA7D" w14:textId="77777777" w:rsid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sz w:val="22"/>
                <w:szCs w:val="22"/>
              </w:rPr>
              <w:t xml:space="preserve">Libro cartaceo + Living </w:t>
            </w:r>
            <w:proofErr w:type="spellStart"/>
            <w:r w:rsidRPr="00572550">
              <w:rPr>
                <w:rFonts w:asciiTheme="majorHAnsi" w:hAnsiTheme="majorHAnsi" w:cstheme="majorHAnsi"/>
                <w:sz w:val="22"/>
                <w:szCs w:val="22"/>
              </w:rPr>
              <w:t>Together</w:t>
            </w:r>
            <w:proofErr w:type="spellEnd"/>
            <w:r w:rsidRPr="00572550">
              <w:rPr>
                <w:rFonts w:asciiTheme="majorHAnsi" w:hAnsiTheme="majorHAnsi" w:cstheme="majorHAnsi"/>
                <w:sz w:val="22"/>
                <w:szCs w:val="22"/>
              </w:rPr>
              <w:t xml:space="preserve"> + My </w:t>
            </w:r>
            <w:proofErr w:type="spellStart"/>
            <w:r w:rsidRPr="00572550">
              <w:rPr>
                <w:rFonts w:asciiTheme="majorHAnsi" w:hAnsiTheme="majorHAnsi" w:cstheme="majorHAnsi"/>
                <w:sz w:val="22"/>
                <w:szCs w:val="22"/>
              </w:rPr>
              <w:t>Grammar</w:t>
            </w:r>
            <w:proofErr w:type="spellEnd"/>
            <w:r w:rsidRPr="00572550">
              <w:rPr>
                <w:rFonts w:asciiTheme="majorHAnsi" w:hAnsiTheme="majorHAnsi" w:cstheme="majorHAnsi"/>
                <w:sz w:val="22"/>
                <w:szCs w:val="22"/>
              </w:rPr>
              <w:t xml:space="preserve"> + </w:t>
            </w:r>
            <w:proofErr w:type="spellStart"/>
            <w:r w:rsidRPr="00572550">
              <w:rPr>
                <w:rFonts w:asciiTheme="majorHAnsi" w:hAnsiTheme="majorHAnsi" w:cstheme="majorHAnsi"/>
                <w:sz w:val="22"/>
                <w:szCs w:val="22"/>
              </w:rPr>
              <w:t>Lapbook</w:t>
            </w:r>
            <w:proofErr w:type="spellEnd"/>
            <w:r w:rsidRPr="00572550">
              <w:rPr>
                <w:rFonts w:asciiTheme="majorHAnsi" w:hAnsiTheme="majorHAnsi" w:cstheme="majorHAnsi"/>
                <w:sz w:val="22"/>
                <w:szCs w:val="22"/>
              </w:rPr>
              <w:t xml:space="preserve"> + </w:t>
            </w:r>
            <w:proofErr w:type="spellStart"/>
            <w:r w:rsidRPr="00572550">
              <w:rPr>
                <w:rFonts w:asciiTheme="majorHAnsi" w:hAnsiTheme="majorHAnsi" w:cstheme="majorHAnsi"/>
                <w:sz w:val="22"/>
                <w:szCs w:val="22"/>
              </w:rPr>
              <w:t>Lapbook</w:t>
            </w:r>
            <w:proofErr w:type="spellEnd"/>
            <w:r w:rsidRPr="00572550">
              <w:rPr>
                <w:rFonts w:asciiTheme="majorHAnsi" w:hAnsiTheme="majorHAnsi" w:cstheme="majorHAnsi"/>
                <w:sz w:val="22"/>
                <w:szCs w:val="22"/>
              </w:rPr>
              <w:t xml:space="preserve"> + </w:t>
            </w:r>
            <w:proofErr w:type="spellStart"/>
            <w:r w:rsidRPr="00572550">
              <w:rPr>
                <w:rFonts w:asciiTheme="majorHAnsi" w:hAnsiTheme="majorHAnsi" w:cstheme="majorHAnsi"/>
                <w:sz w:val="22"/>
                <w:szCs w:val="22"/>
              </w:rPr>
              <w:t>MyApp</w:t>
            </w:r>
            <w:proofErr w:type="spellEnd"/>
            <w:r w:rsidRPr="00572550">
              <w:rPr>
                <w:rFonts w:asciiTheme="majorHAnsi" w:hAnsiTheme="majorHAnsi" w:cstheme="majorHAnsi"/>
                <w:sz w:val="22"/>
                <w:szCs w:val="22"/>
              </w:rPr>
              <w:t xml:space="preserve"> + Piattaforma </w:t>
            </w:r>
            <w:proofErr w:type="spellStart"/>
            <w:r w:rsidRPr="00572550">
              <w:rPr>
                <w:rFonts w:asciiTheme="majorHAnsi" w:hAnsiTheme="majorHAnsi" w:cstheme="majorHAnsi"/>
                <w:sz w:val="22"/>
                <w:szCs w:val="22"/>
              </w:rPr>
              <w:t>KmZero</w:t>
            </w:r>
            <w:proofErr w:type="spellEnd"/>
            <w:r w:rsidRPr="00572550">
              <w:rPr>
                <w:rFonts w:asciiTheme="majorHAnsi" w:hAnsiTheme="majorHAnsi" w:cstheme="majorHAnsi"/>
                <w:sz w:val="22"/>
                <w:szCs w:val="22"/>
              </w:rPr>
              <w:t xml:space="preserve"> </w:t>
            </w:r>
          </w:p>
          <w:p w14:paraId="13589DDD" w14:textId="024A3D3D"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sz w:val="22"/>
                <w:szCs w:val="22"/>
              </w:rPr>
              <w:t>pp. 192 + 32 + 64 + 8 + 8</w:t>
            </w:r>
          </w:p>
          <w:p w14:paraId="0834524C" w14:textId="77777777"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b/>
                <w:bCs/>
                <w:sz w:val="22"/>
                <w:szCs w:val="22"/>
              </w:rPr>
              <w:t>ISBN</w:t>
            </w:r>
            <w:r w:rsidRPr="00572550">
              <w:rPr>
                <w:rFonts w:asciiTheme="majorHAnsi" w:hAnsiTheme="majorHAnsi" w:cstheme="majorHAnsi"/>
                <w:sz w:val="22"/>
                <w:szCs w:val="22"/>
              </w:rPr>
              <w:t> 9788883398223</w:t>
            </w:r>
          </w:p>
          <w:p w14:paraId="5A45F457" w14:textId="77777777" w:rsidR="00572550" w:rsidRPr="00572550" w:rsidRDefault="00572550" w:rsidP="00572550">
            <w:pPr>
              <w:shd w:val="clear" w:color="auto" w:fill="FFFFFF"/>
              <w:rPr>
                <w:rFonts w:asciiTheme="majorHAnsi" w:hAnsiTheme="majorHAnsi" w:cstheme="majorHAnsi"/>
                <w:sz w:val="22"/>
                <w:szCs w:val="22"/>
              </w:rPr>
            </w:pPr>
            <w:r w:rsidRPr="00572550">
              <w:rPr>
                <w:rFonts w:asciiTheme="majorHAnsi" w:hAnsiTheme="majorHAnsi" w:cstheme="majorHAnsi"/>
                <w:b/>
                <w:bCs/>
                <w:sz w:val="22"/>
                <w:szCs w:val="22"/>
              </w:rPr>
              <w:t>Prezzo ministeriale</w:t>
            </w:r>
          </w:p>
          <w:p w14:paraId="4274D187" w14:textId="77777777" w:rsidR="008D7311" w:rsidRPr="008D7311" w:rsidRDefault="008D7311" w:rsidP="003711EB">
            <w:pPr>
              <w:shd w:val="clear" w:color="auto" w:fill="FFFFFF"/>
              <w:rPr>
                <w:rFonts w:asciiTheme="majorHAnsi" w:hAnsiTheme="majorHAnsi" w:cstheme="majorHAnsi"/>
                <w:sz w:val="22"/>
                <w:szCs w:val="22"/>
              </w:rPr>
            </w:pPr>
          </w:p>
        </w:tc>
      </w:tr>
      <w:tr w:rsidR="008D7311" w:rsidRPr="008D7311" w14:paraId="6C9DA565" w14:textId="77777777" w:rsidTr="003711EB">
        <w:trPr>
          <w:gridAfter w:val="1"/>
          <w:wAfter w:w="5244" w:type="dxa"/>
          <w:trHeight w:val="79"/>
        </w:trPr>
        <w:tc>
          <w:tcPr>
            <w:tcW w:w="4962" w:type="dxa"/>
            <w:tcBorders>
              <w:top w:val="single" w:sz="4" w:space="0" w:color="auto"/>
              <w:left w:val="single" w:sz="4" w:space="0" w:color="auto"/>
              <w:bottom w:val="single" w:sz="4" w:space="0" w:color="auto"/>
              <w:right w:val="single" w:sz="4" w:space="0" w:color="auto"/>
            </w:tcBorders>
          </w:tcPr>
          <w:p w14:paraId="68F726F0" w14:textId="7BCDC988" w:rsidR="008D7311" w:rsidRPr="008D7311" w:rsidRDefault="0084346E" w:rsidP="003711EB">
            <w:pPr>
              <w:shd w:val="clear" w:color="auto" w:fill="FFFFFF"/>
              <w:rPr>
                <w:rFonts w:asciiTheme="majorHAnsi" w:hAnsiTheme="majorHAnsi" w:cstheme="majorHAnsi"/>
                <w:sz w:val="22"/>
                <w:szCs w:val="22"/>
              </w:rPr>
            </w:pPr>
            <w:r>
              <w:rPr>
                <w:rFonts w:asciiTheme="majorHAnsi" w:hAnsiTheme="majorHAnsi" w:cstheme="majorHAnsi"/>
                <w:b/>
                <w:bCs/>
                <w:sz w:val="22"/>
                <w:szCs w:val="22"/>
              </w:rPr>
              <w:t xml:space="preserve">Go Kids Gold </w:t>
            </w:r>
            <w:r>
              <w:rPr>
                <w:rFonts w:asciiTheme="majorHAnsi" w:hAnsiTheme="majorHAnsi" w:cstheme="majorHAnsi"/>
                <w:b/>
                <w:bCs/>
                <w:sz w:val="22"/>
                <w:szCs w:val="22"/>
              </w:rPr>
              <w:t>5</w:t>
            </w:r>
          </w:p>
        </w:tc>
      </w:tr>
      <w:tr w:rsidR="008D7311" w:rsidRPr="00CE03AE" w14:paraId="055A43A1" w14:textId="77777777" w:rsidTr="003711EB">
        <w:trPr>
          <w:gridAfter w:val="1"/>
          <w:wAfter w:w="5244" w:type="dxa"/>
          <w:trHeight w:val="925"/>
        </w:trPr>
        <w:tc>
          <w:tcPr>
            <w:tcW w:w="4962" w:type="dxa"/>
            <w:tcBorders>
              <w:top w:val="single" w:sz="4" w:space="0" w:color="auto"/>
              <w:left w:val="single" w:sz="4" w:space="0" w:color="auto"/>
              <w:bottom w:val="single" w:sz="4" w:space="0" w:color="auto"/>
              <w:right w:val="single" w:sz="4" w:space="0" w:color="auto"/>
            </w:tcBorders>
          </w:tcPr>
          <w:p w14:paraId="3F4A1582" w14:textId="77777777" w:rsidR="001B46CA" w:rsidRDefault="001B46CA" w:rsidP="001B46CA">
            <w:pPr>
              <w:shd w:val="clear" w:color="auto" w:fill="FFFFFF"/>
              <w:rPr>
                <w:rFonts w:asciiTheme="majorHAnsi" w:hAnsiTheme="majorHAnsi" w:cstheme="majorHAnsi"/>
                <w:sz w:val="22"/>
                <w:szCs w:val="22"/>
              </w:rPr>
            </w:pPr>
            <w:r w:rsidRPr="001B46CA">
              <w:rPr>
                <w:rFonts w:asciiTheme="majorHAnsi" w:hAnsiTheme="majorHAnsi" w:cstheme="majorHAnsi"/>
                <w:sz w:val="22"/>
                <w:szCs w:val="22"/>
              </w:rPr>
              <w:t xml:space="preserve">Libro cartaceo + Living </w:t>
            </w:r>
            <w:proofErr w:type="spellStart"/>
            <w:r w:rsidRPr="001B46CA">
              <w:rPr>
                <w:rFonts w:asciiTheme="majorHAnsi" w:hAnsiTheme="majorHAnsi" w:cstheme="majorHAnsi"/>
                <w:sz w:val="22"/>
                <w:szCs w:val="22"/>
              </w:rPr>
              <w:t>Together</w:t>
            </w:r>
            <w:proofErr w:type="spellEnd"/>
            <w:r w:rsidRPr="001B46CA">
              <w:rPr>
                <w:rFonts w:asciiTheme="majorHAnsi" w:hAnsiTheme="majorHAnsi" w:cstheme="majorHAnsi"/>
                <w:sz w:val="22"/>
                <w:szCs w:val="22"/>
              </w:rPr>
              <w:t xml:space="preserve"> + </w:t>
            </w:r>
            <w:proofErr w:type="spellStart"/>
            <w:r w:rsidRPr="001B46CA">
              <w:rPr>
                <w:rFonts w:asciiTheme="majorHAnsi" w:hAnsiTheme="majorHAnsi" w:cstheme="majorHAnsi"/>
                <w:sz w:val="22"/>
                <w:szCs w:val="22"/>
              </w:rPr>
              <w:t>Lapbook</w:t>
            </w:r>
            <w:proofErr w:type="spellEnd"/>
            <w:r w:rsidRPr="001B46CA">
              <w:rPr>
                <w:rFonts w:asciiTheme="majorHAnsi" w:hAnsiTheme="majorHAnsi" w:cstheme="majorHAnsi"/>
                <w:sz w:val="22"/>
                <w:szCs w:val="22"/>
              </w:rPr>
              <w:t xml:space="preserve"> + </w:t>
            </w:r>
            <w:proofErr w:type="spellStart"/>
            <w:r w:rsidRPr="001B46CA">
              <w:rPr>
                <w:rFonts w:asciiTheme="majorHAnsi" w:hAnsiTheme="majorHAnsi" w:cstheme="majorHAnsi"/>
                <w:sz w:val="22"/>
                <w:szCs w:val="22"/>
              </w:rPr>
              <w:t>Lapbook</w:t>
            </w:r>
            <w:proofErr w:type="spellEnd"/>
            <w:r w:rsidRPr="001B46CA">
              <w:rPr>
                <w:rFonts w:asciiTheme="majorHAnsi" w:hAnsiTheme="majorHAnsi" w:cstheme="majorHAnsi"/>
                <w:sz w:val="22"/>
                <w:szCs w:val="22"/>
              </w:rPr>
              <w:t xml:space="preserve"> + </w:t>
            </w:r>
            <w:proofErr w:type="spellStart"/>
            <w:r w:rsidRPr="001B46CA">
              <w:rPr>
                <w:rFonts w:asciiTheme="majorHAnsi" w:hAnsiTheme="majorHAnsi" w:cstheme="majorHAnsi"/>
                <w:sz w:val="22"/>
                <w:szCs w:val="22"/>
              </w:rPr>
              <w:t>MyApp</w:t>
            </w:r>
            <w:proofErr w:type="spellEnd"/>
            <w:r w:rsidRPr="001B46CA">
              <w:rPr>
                <w:rFonts w:asciiTheme="majorHAnsi" w:hAnsiTheme="majorHAnsi" w:cstheme="majorHAnsi"/>
                <w:sz w:val="22"/>
                <w:szCs w:val="22"/>
              </w:rPr>
              <w:t xml:space="preserve"> + Piattaforma </w:t>
            </w:r>
            <w:proofErr w:type="spellStart"/>
            <w:r w:rsidRPr="001B46CA">
              <w:rPr>
                <w:rFonts w:asciiTheme="majorHAnsi" w:hAnsiTheme="majorHAnsi" w:cstheme="majorHAnsi"/>
                <w:sz w:val="22"/>
                <w:szCs w:val="22"/>
              </w:rPr>
              <w:t>KmZero</w:t>
            </w:r>
            <w:proofErr w:type="spellEnd"/>
            <w:r w:rsidRPr="001B46CA">
              <w:rPr>
                <w:rFonts w:asciiTheme="majorHAnsi" w:hAnsiTheme="majorHAnsi" w:cstheme="majorHAnsi"/>
                <w:sz w:val="22"/>
                <w:szCs w:val="22"/>
              </w:rPr>
              <w:t xml:space="preserve"> </w:t>
            </w:r>
          </w:p>
          <w:p w14:paraId="4D9FE702" w14:textId="22A56CC2" w:rsidR="001B46CA" w:rsidRPr="001B46CA" w:rsidRDefault="001B46CA" w:rsidP="001B46CA">
            <w:pPr>
              <w:shd w:val="clear" w:color="auto" w:fill="FFFFFF"/>
              <w:rPr>
                <w:rFonts w:asciiTheme="majorHAnsi" w:hAnsiTheme="majorHAnsi" w:cstheme="majorHAnsi"/>
                <w:sz w:val="22"/>
                <w:szCs w:val="22"/>
              </w:rPr>
            </w:pPr>
            <w:r w:rsidRPr="001B46CA">
              <w:rPr>
                <w:rFonts w:asciiTheme="majorHAnsi" w:hAnsiTheme="majorHAnsi" w:cstheme="majorHAnsi"/>
                <w:sz w:val="22"/>
                <w:szCs w:val="22"/>
              </w:rPr>
              <w:t>pp. 168 + 32 + 8 + 8</w:t>
            </w:r>
          </w:p>
          <w:p w14:paraId="3A854648" w14:textId="77777777" w:rsidR="001B46CA" w:rsidRPr="001B46CA" w:rsidRDefault="001B46CA" w:rsidP="001B46CA">
            <w:pPr>
              <w:shd w:val="clear" w:color="auto" w:fill="FFFFFF"/>
              <w:rPr>
                <w:rFonts w:asciiTheme="majorHAnsi" w:hAnsiTheme="majorHAnsi" w:cstheme="majorHAnsi"/>
                <w:sz w:val="22"/>
                <w:szCs w:val="22"/>
              </w:rPr>
            </w:pPr>
            <w:r w:rsidRPr="001B46CA">
              <w:rPr>
                <w:rFonts w:asciiTheme="majorHAnsi" w:hAnsiTheme="majorHAnsi" w:cstheme="majorHAnsi"/>
                <w:b/>
                <w:bCs/>
                <w:sz w:val="22"/>
                <w:szCs w:val="22"/>
              </w:rPr>
              <w:t>ISBN</w:t>
            </w:r>
            <w:r w:rsidRPr="001B46CA">
              <w:rPr>
                <w:rFonts w:asciiTheme="majorHAnsi" w:hAnsiTheme="majorHAnsi" w:cstheme="majorHAnsi"/>
                <w:sz w:val="22"/>
                <w:szCs w:val="22"/>
              </w:rPr>
              <w:t> 9788883398230</w:t>
            </w:r>
          </w:p>
          <w:p w14:paraId="660FC089" w14:textId="1F6FE551" w:rsidR="008D7311" w:rsidRPr="00CE03AE" w:rsidRDefault="001B46CA" w:rsidP="003711EB">
            <w:pPr>
              <w:shd w:val="clear" w:color="auto" w:fill="FFFFFF"/>
              <w:rPr>
                <w:rFonts w:asciiTheme="majorHAnsi" w:hAnsiTheme="majorHAnsi" w:cstheme="majorHAnsi"/>
                <w:sz w:val="22"/>
                <w:szCs w:val="22"/>
              </w:rPr>
            </w:pPr>
            <w:r w:rsidRPr="001B46CA">
              <w:rPr>
                <w:rFonts w:asciiTheme="majorHAnsi" w:hAnsiTheme="majorHAnsi" w:cstheme="majorHAnsi"/>
                <w:b/>
                <w:bCs/>
                <w:sz w:val="22"/>
                <w:szCs w:val="22"/>
              </w:rPr>
              <w:t>Prezzo ministeriale</w:t>
            </w:r>
          </w:p>
        </w:tc>
      </w:tr>
    </w:tbl>
    <w:p w14:paraId="1CE9244A" w14:textId="38B4D70A" w:rsidR="00757611" w:rsidRDefault="00757611" w:rsidP="00FD4EE3">
      <w:pPr>
        <w:rPr>
          <w:rFonts w:asciiTheme="majorHAnsi" w:hAnsiTheme="majorHAnsi" w:cstheme="majorHAnsi"/>
          <w:b/>
          <w:bCs/>
          <w:sz w:val="22"/>
          <w:szCs w:val="22"/>
        </w:rPr>
      </w:pPr>
    </w:p>
    <w:p w14:paraId="3721F955" w14:textId="78D25165" w:rsidR="00757611" w:rsidRPr="00FD4EE3" w:rsidRDefault="0082135E" w:rsidP="00184CDA">
      <w:pPr>
        <w:jc w:val="both"/>
        <w:rPr>
          <w:rFonts w:asciiTheme="majorHAnsi" w:hAnsiTheme="majorHAnsi" w:cstheme="majorHAnsi"/>
          <w:i/>
          <w:iCs/>
          <w:color w:val="000000"/>
          <w:sz w:val="22"/>
          <w:szCs w:val="22"/>
        </w:rPr>
      </w:pPr>
      <w:r w:rsidRPr="00FD4EE3">
        <w:rPr>
          <w:rFonts w:asciiTheme="majorHAnsi" w:hAnsiTheme="majorHAnsi" w:cstheme="majorHAnsi"/>
          <w:i/>
          <w:iCs/>
          <w:color w:val="000000"/>
          <w:sz w:val="22"/>
          <w:szCs w:val="22"/>
        </w:rPr>
        <w:t xml:space="preserve">Oltre </w:t>
      </w:r>
      <w:r w:rsidR="001F166C">
        <w:rPr>
          <w:rFonts w:asciiTheme="majorHAnsi" w:hAnsiTheme="majorHAnsi" w:cstheme="majorHAnsi"/>
          <w:i/>
          <w:iCs/>
          <w:color w:val="000000"/>
          <w:sz w:val="22"/>
          <w:szCs w:val="22"/>
        </w:rPr>
        <w:t>a</w:t>
      </w:r>
      <w:r w:rsidRPr="00FD4EE3">
        <w:rPr>
          <w:rFonts w:asciiTheme="majorHAnsi" w:hAnsiTheme="majorHAnsi" w:cstheme="majorHAnsi"/>
          <w:i/>
          <w:iCs/>
          <w:color w:val="000000"/>
          <w:sz w:val="22"/>
          <w:szCs w:val="22"/>
        </w:rPr>
        <w:t xml:space="preserve">l corso cartaceo, è </w:t>
      </w:r>
      <w:r w:rsidR="00425F66">
        <w:rPr>
          <w:rFonts w:asciiTheme="majorHAnsi" w:hAnsiTheme="majorHAnsi" w:cstheme="majorHAnsi"/>
          <w:i/>
          <w:iCs/>
          <w:color w:val="000000"/>
          <w:sz w:val="22"/>
          <w:szCs w:val="22"/>
        </w:rPr>
        <w:t>presente</w:t>
      </w:r>
      <w:r w:rsidRPr="00FD4EE3">
        <w:rPr>
          <w:rFonts w:asciiTheme="majorHAnsi" w:hAnsiTheme="majorHAnsi" w:cstheme="majorHAnsi"/>
          <w:i/>
          <w:iCs/>
          <w:color w:val="000000"/>
          <w:sz w:val="22"/>
          <w:szCs w:val="22"/>
        </w:rPr>
        <w:t xml:space="preserve"> anche la versione digitale</w:t>
      </w:r>
      <w:r w:rsidR="00757611" w:rsidRPr="00FD4EE3">
        <w:rPr>
          <w:rFonts w:asciiTheme="majorHAnsi" w:hAnsiTheme="majorHAnsi" w:cstheme="majorHAnsi"/>
          <w:i/>
          <w:iCs/>
          <w:color w:val="000000"/>
          <w:sz w:val="22"/>
          <w:szCs w:val="22"/>
        </w:rPr>
        <w:t>,</w:t>
      </w:r>
      <w:r w:rsidR="00011F7C">
        <w:rPr>
          <w:rFonts w:asciiTheme="majorHAnsi" w:hAnsiTheme="majorHAnsi" w:cstheme="majorHAnsi"/>
          <w:i/>
          <w:iCs/>
          <w:color w:val="000000"/>
          <w:sz w:val="22"/>
          <w:szCs w:val="22"/>
        </w:rPr>
        <w:t xml:space="preserve"> sia</w:t>
      </w:r>
      <w:r w:rsidR="00757611" w:rsidRPr="00FD4EE3">
        <w:rPr>
          <w:rFonts w:asciiTheme="majorHAnsi" w:hAnsiTheme="majorHAnsi" w:cstheme="majorHAnsi"/>
          <w:i/>
          <w:iCs/>
          <w:color w:val="000000"/>
          <w:sz w:val="22"/>
          <w:szCs w:val="22"/>
        </w:rPr>
        <w:t xml:space="preserve"> nel formato </w:t>
      </w:r>
      <w:r w:rsidR="00757611" w:rsidRPr="00FD4EE3">
        <w:rPr>
          <w:rFonts w:asciiTheme="majorHAnsi" w:hAnsiTheme="majorHAnsi" w:cstheme="majorHAnsi"/>
          <w:b/>
          <w:bCs/>
          <w:i/>
          <w:iCs/>
          <w:color w:val="000000"/>
          <w:sz w:val="22"/>
          <w:szCs w:val="22"/>
        </w:rPr>
        <w:t>Libro digitale</w:t>
      </w:r>
      <w:r w:rsidR="006E501C">
        <w:rPr>
          <w:rFonts w:asciiTheme="majorHAnsi" w:hAnsiTheme="majorHAnsi" w:cstheme="majorHAnsi"/>
          <w:i/>
          <w:iCs/>
          <w:color w:val="000000"/>
          <w:sz w:val="22"/>
          <w:szCs w:val="22"/>
        </w:rPr>
        <w:t>,</w:t>
      </w:r>
      <w:r w:rsidR="00757611" w:rsidRPr="00FD4EE3">
        <w:rPr>
          <w:rFonts w:asciiTheme="majorHAnsi" w:hAnsiTheme="majorHAnsi" w:cstheme="majorHAnsi"/>
          <w:i/>
          <w:iCs/>
          <w:color w:val="000000"/>
          <w:sz w:val="22"/>
          <w:szCs w:val="22"/>
        </w:rPr>
        <w:t xml:space="preserve"> </w:t>
      </w:r>
      <w:r w:rsidR="00F40EFB">
        <w:rPr>
          <w:rFonts w:asciiTheme="majorHAnsi" w:hAnsiTheme="majorHAnsi" w:cstheme="majorHAnsi"/>
          <w:i/>
          <w:iCs/>
          <w:color w:val="000000"/>
          <w:sz w:val="22"/>
          <w:szCs w:val="22"/>
        </w:rPr>
        <w:t xml:space="preserve">che </w:t>
      </w:r>
      <w:r w:rsidR="008925D6" w:rsidRPr="008925D6">
        <w:rPr>
          <w:rFonts w:asciiTheme="majorHAnsi" w:hAnsiTheme="majorHAnsi" w:cstheme="majorHAnsi"/>
          <w:i/>
          <w:iCs/>
          <w:color w:val="000000"/>
          <w:sz w:val="22"/>
          <w:szCs w:val="22"/>
        </w:rPr>
        <w:t xml:space="preserve">riproduce in modo fedele l’esperienza di lettura su carta e consente di scaricare offline i contenuti </w:t>
      </w:r>
      <w:r w:rsidR="00BD6B89">
        <w:rPr>
          <w:rFonts w:asciiTheme="majorHAnsi" w:hAnsiTheme="majorHAnsi" w:cstheme="majorHAnsi"/>
          <w:i/>
          <w:iCs/>
          <w:color w:val="000000"/>
          <w:sz w:val="22"/>
          <w:szCs w:val="22"/>
        </w:rPr>
        <w:t>tramite l’app</w:t>
      </w:r>
      <w:r w:rsidR="008925D6" w:rsidRPr="008925D6">
        <w:rPr>
          <w:rFonts w:asciiTheme="majorHAnsi" w:hAnsiTheme="majorHAnsi" w:cstheme="majorHAnsi"/>
          <w:i/>
          <w:iCs/>
          <w:color w:val="000000"/>
          <w:sz w:val="22"/>
          <w:szCs w:val="22"/>
        </w:rPr>
        <w:t xml:space="preserve"> dedicata</w:t>
      </w:r>
      <w:r w:rsidR="003B46DE">
        <w:rPr>
          <w:rFonts w:asciiTheme="majorHAnsi" w:hAnsiTheme="majorHAnsi" w:cstheme="majorHAnsi"/>
          <w:i/>
          <w:iCs/>
          <w:color w:val="000000"/>
          <w:sz w:val="22"/>
          <w:szCs w:val="22"/>
        </w:rPr>
        <w:t xml:space="preserve">, </w:t>
      </w:r>
      <w:r w:rsidR="00F97539">
        <w:rPr>
          <w:rFonts w:asciiTheme="majorHAnsi" w:hAnsiTheme="majorHAnsi" w:cstheme="majorHAnsi"/>
          <w:i/>
          <w:iCs/>
          <w:color w:val="000000"/>
          <w:sz w:val="22"/>
          <w:szCs w:val="22"/>
        </w:rPr>
        <w:t>che</w:t>
      </w:r>
      <w:r w:rsidR="00521035">
        <w:rPr>
          <w:rFonts w:asciiTheme="majorHAnsi" w:hAnsiTheme="majorHAnsi" w:cstheme="majorHAnsi"/>
          <w:i/>
          <w:iCs/>
          <w:color w:val="000000"/>
          <w:sz w:val="22"/>
          <w:szCs w:val="22"/>
        </w:rPr>
        <w:t xml:space="preserve"> </w:t>
      </w:r>
      <w:r w:rsidR="00757611" w:rsidRPr="00FD4EE3">
        <w:rPr>
          <w:rFonts w:asciiTheme="majorHAnsi" w:hAnsiTheme="majorHAnsi" w:cstheme="majorHAnsi"/>
          <w:i/>
          <w:iCs/>
          <w:color w:val="000000"/>
          <w:sz w:val="22"/>
          <w:szCs w:val="22"/>
        </w:rPr>
        <w:t xml:space="preserve">nel formato </w:t>
      </w:r>
      <w:r w:rsidR="00757611" w:rsidRPr="00FD4EE3">
        <w:rPr>
          <w:rFonts w:asciiTheme="majorHAnsi" w:hAnsiTheme="majorHAnsi" w:cstheme="majorHAnsi"/>
          <w:b/>
          <w:bCs/>
          <w:i/>
          <w:iCs/>
          <w:color w:val="000000"/>
          <w:sz w:val="22"/>
          <w:szCs w:val="22"/>
        </w:rPr>
        <w:t>Libro digitale liquido</w:t>
      </w:r>
      <w:r w:rsidR="0068066E">
        <w:rPr>
          <w:rFonts w:asciiTheme="majorHAnsi" w:hAnsiTheme="majorHAnsi" w:cstheme="majorHAnsi"/>
          <w:i/>
          <w:iCs/>
          <w:color w:val="000000"/>
          <w:sz w:val="22"/>
          <w:szCs w:val="22"/>
        </w:rPr>
        <w:t>,</w:t>
      </w:r>
      <w:r w:rsidR="00757611" w:rsidRPr="00FD4EE3">
        <w:rPr>
          <w:rFonts w:asciiTheme="majorHAnsi" w:hAnsiTheme="majorHAnsi" w:cstheme="majorHAnsi"/>
          <w:i/>
          <w:iCs/>
          <w:color w:val="000000"/>
          <w:sz w:val="22"/>
          <w:szCs w:val="22"/>
        </w:rPr>
        <w:t xml:space="preserve"> uno strumento pensato per l’inclusione, in quanto contiene la lettura automatica del testo e un pannello per l’accessibilità (caratteri ad alta leggibilità, dimensione dei caratteri, testo tutto maiuscolo, possibilità di modificare il contrasto). L’offerta digitale </w:t>
      </w:r>
      <w:r w:rsidR="00E8774B" w:rsidRPr="00FD4EE3">
        <w:rPr>
          <w:rFonts w:asciiTheme="majorHAnsi" w:hAnsiTheme="majorHAnsi" w:cstheme="majorHAnsi"/>
          <w:i/>
          <w:iCs/>
          <w:color w:val="000000"/>
          <w:sz w:val="22"/>
          <w:szCs w:val="22"/>
        </w:rPr>
        <w:t>è arricchita dal</w:t>
      </w:r>
      <w:r w:rsidR="00757611" w:rsidRPr="00FD4EE3">
        <w:rPr>
          <w:rFonts w:asciiTheme="majorHAnsi" w:hAnsiTheme="majorHAnsi" w:cstheme="majorHAnsi"/>
          <w:i/>
          <w:iCs/>
          <w:color w:val="000000"/>
          <w:sz w:val="22"/>
          <w:szCs w:val="22"/>
        </w:rPr>
        <w:t xml:space="preserve">la </w:t>
      </w:r>
      <w:r w:rsidR="00757611" w:rsidRPr="00FD4EE3">
        <w:rPr>
          <w:rFonts w:asciiTheme="majorHAnsi" w:hAnsiTheme="majorHAnsi" w:cstheme="majorHAnsi"/>
          <w:b/>
          <w:bCs/>
          <w:i/>
          <w:iCs/>
          <w:color w:val="000000"/>
          <w:sz w:val="22"/>
          <w:szCs w:val="22"/>
        </w:rPr>
        <w:t xml:space="preserve">piattaforma </w:t>
      </w:r>
      <w:proofErr w:type="spellStart"/>
      <w:r w:rsidR="00757611" w:rsidRPr="00FD4EE3">
        <w:rPr>
          <w:rFonts w:asciiTheme="majorHAnsi" w:hAnsiTheme="majorHAnsi" w:cstheme="majorHAnsi"/>
          <w:b/>
          <w:bCs/>
          <w:i/>
          <w:iCs/>
          <w:color w:val="000000"/>
          <w:sz w:val="22"/>
          <w:szCs w:val="22"/>
        </w:rPr>
        <w:t>KmZero</w:t>
      </w:r>
      <w:proofErr w:type="spellEnd"/>
      <w:r w:rsidR="00757611" w:rsidRPr="00FD4EE3">
        <w:rPr>
          <w:rFonts w:asciiTheme="majorHAnsi" w:hAnsiTheme="majorHAnsi" w:cstheme="majorHAnsi"/>
          <w:i/>
          <w:iCs/>
          <w:color w:val="000000"/>
          <w:sz w:val="22"/>
          <w:szCs w:val="22"/>
        </w:rPr>
        <w:t>, un ambiente online, con tanti materiali integrativi e risorse digitali per studiare, esercitarsi e approfondire, e, per i docenti, strumenti per creare lezioni</w:t>
      </w:r>
      <w:r w:rsidR="00DE5454">
        <w:rPr>
          <w:rFonts w:asciiTheme="majorHAnsi" w:hAnsiTheme="majorHAnsi" w:cstheme="majorHAnsi"/>
          <w:i/>
          <w:iCs/>
          <w:color w:val="000000"/>
          <w:sz w:val="22"/>
          <w:szCs w:val="22"/>
        </w:rPr>
        <w:t xml:space="preserve">, </w:t>
      </w:r>
      <w:r w:rsidR="00757611" w:rsidRPr="00FD4EE3">
        <w:rPr>
          <w:rFonts w:asciiTheme="majorHAnsi" w:hAnsiTheme="majorHAnsi" w:cstheme="majorHAnsi"/>
          <w:i/>
          <w:iCs/>
          <w:color w:val="000000"/>
          <w:sz w:val="22"/>
          <w:szCs w:val="22"/>
        </w:rPr>
        <w:t>verificare i progressi degli studenti</w:t>
      </w:r>
      <w:r w:rsidR="00A963E6">
        <w:rPr>
          <w:rFonts w:asciiTheme="majorHAnsi" w:hAnsiTheme="majorHAnsi" w:cstheme="majorHAnsi"/>
          <w:i/>
          <w:iCs/>
          <w:color w:val="000000"/>
          <w:sz w:val="22"/>
          <w:szCs w:val="22"/>
        </w:rPr>
        <w:t xml:space="preserve"> e accedere </w:t>
      </w:r>
      <w:r w:rsidR="00042D4C" w:rsidRPr="00042D4C">
        <w:rPr>
          <w:rFonts w:asciiTheme="majorHAnsi" w:hAnsiTheme="majorHAnsi" w:cstheme="majorHAnsi"/>
          <w:i/>
          <w:iCs/>
          <w:color w:val="000000"/>
          <w:sz w:val="22"/>
          <w:szCs w:val="22"/>
        </w:rPr>
        <w:t xml:space="preserve">alla </w:t>
      </w:r>
      <w:r w:rsidR="00DE5454" w:rsidRPr="00DE5454">
        <w:rPr>
          <w:rFonts w:asciiTheme="majorHAnsi" w:hAnsiTheme="majorHAnsi" w:cstheme="majorHAnsi"/>
          <w:i/>
          <w:iCs/>
          <w:color w:val="000000"/>
          <w:sz w:val="22"/>
          <w:szCs w:val="22"/>
        </w:rPr>
        <w:t>G</w:t>
      </w:r>
      <w:r w:rsidR="00042D4C" w:rsidRPr="00042D4C">
        <w:rPr>
          <w:rFonts w:asciiTheme="majorHAnsi" w:hAnsiTheme="majorHAnsi" w:cstheme="majorHAnsi"/>
          <w:i/>
          <w:iCs/>
          <w:color w:val="000000"/>
          <w:sz w:val="22"/>
          <w:szCs w:val="22"/>
        </w:rPr>
        <w:t>uida del libro in adozione</w:t>
      </w:r>
      <w:r w:rsidR="00042D4C">
        <w:rPr>
          <w:rFonts w:asciiTheme="majorHAnsi" w:hAnsiTheme="majorHAnsi" w:cstheme="majorHAnsi"/>
          <w:i/>
          <w:iCs/>
          <w:color w:val="000000"/>
          <w:sz w:val="22"/>
          <w:szCs w:val="22"/>
        </w:rPr>
        <w:t xml:space="preserve"> e</w:t>
      </w:r>
      <w:r w:rsidR="00042D4C" w:rsidRPr="00042D4C">
        <w:rPr>
          <w:rFonts w:asciiTheme="majorHAnsi" w:hAnsiTheme="majorHAnsi" w:cstheme="majorHAnsi"/>
          <w:i/>
          <w:iCs/>
          <w:color w:val="000000"/>
          <w:sz w:val="22"/>
          <w:szCs w:val="22"/>
        </w:rPr>
        <w:t xml:space="preserve"> a una selezione di contenuti di formazione Learning Academy</w:t>
      </w:r>
      <w:r w:rsidR="00757611" w:rsidRPr="00FD4EE3">
        <w:rPr>
          <w:rFonts w:asciiTheme="majorHAnsi" w:hAnsiTheme="majorHAnsi" w:cstheme="majorHAnsi"/>
          <w:i/>
          <w:iCs/>
          <w:color w:val="000000"/>
          <w:sz w:val="22"/>
          <w:szCs w:val="22"/>
        </w:rPr>
        <w:t xml:space="preserve">. Infine, l’applicazione </w:t>
      </w:r>
      <w:proofErr w:type="spellStart"/>
      <w:r w:rsidR="00757611" w:rsidRPr="00FD4EE3">
        <w:rPr>
          <w:rFonts w:asciiTheme="majorHAnsi" w:hAnsiTheme="majorHAnsi" w:cstheme="majorHAnsi"/>
          <w:b/>
          <w:bCs/>
          <w:i/>
          <w:iCs/>
          <w:color w:val="000000"/>
          <w:sz w:val="22"/>
          <w:szCs w:val="22"/>
        </w:rPr>
        <w:t>MyApp</w:t>
      </w:r>
      <w:proofErr w:type="spellEnd"/>
      <w:r w:rsidR="00757611" w:rsidRPr="00FD4EE3">
        <w:rPr>
          <w:rFonts w:asciiTheme="majorHAnsi" w:hAnsiTheme="majorHAnsi" w:cstheme="majorHAnsi"/>
          <w:i/>
          <w:iCs/>
          <w:color w:val="000000"/>
          <w:sz w:val="22"/>
          <w:szCs w:val="22"/>
        </w:rPr>
        <w:t xml:space="preserve"> per poter accedere, ovunque e i</w:t>
      </w:r>
      <w:r w:rsidR="0008672D" w:rsidRPr="00FD4EE3">
        <w:rPr>
          <w:rFonts w:asciiTheme="majorHAnsi" w:hAnsiTheme="majorHAnsi" w:cstheme="majorHAnsi"/>
          <w:i/>
          <w:iCs/>
          <w:color w:val="000000"/>
          <w:sz w:val="22"/>
          <w:szCs w:val="22"/>
        </w:rPr>
        <w:t>n</w:t>
      </w:r>
      <w:r w:rsidR="00757611" w:rsidRPr="00FD4EE3">
        <w:rPr>
          <w:rFonts w:asciiTheme="majorHAnsi" w:hAnsiTheme="majorHAnsi" w:cstheme="majorHAnsi"/>
          <w:i/>
          <w:iCs/>
          <w:color w:val="000000"/>
          <w:sz w:val="22"/>
          <w:szCs w:val="22"/>
        </w:rPr>
        <w:t xml:space="preserve"> qualsiasi momento, ai contenuti digitali integrativi inquadrando i </w:t>
      </w:r>
      <w:proofErr w:type="spellStart"/>
      <w:r w:rsidR="00757611" w:rsidRPr="00FD4EE3">
        <w:rPr>
          <w:rFonts w:asciiTheme="majorHAnsi" w:hAnsiTheme="majorHAnsi" w:cstheme="majorHAnsi"/>
          <w:i/>
          <w:iCs/>
          <w:color w:val="000000"/>
          <w:sz w:val="22"/>
          <w:szCs w:val="22"/>
        </w:rPr>
        <w:t>QRcode</w:t>
      </w:r>
      <w:proofErr w:type="spellEnd"/>
      <w:r w:rsidR="00757611" w:rsidRPr="00FD4EE3">
        <w:rPr>
          <w:rFonts w:asciiTheme="majorHAnsi" w:hAnsiTheme="majorHAnsi" w:cstheme="majorHAnsi"/>
          <w:i/>
          <w:iCs/>
          <w:color w:val="000000"/>
          <w:sz w:val="22"/>
          <w:szCs w:val="22"/>
        </w:rPr>
        <w:t xml:space="preserve"> presenti nei libri.</w:t>
      </w:r>
    </w:p>
    <w:p w14:paraId="3D66275E" w14:textId="13010855" w:rsidR="00757611" w:rsidRPr="00FD4EE3" w:rsidRDefault="00757611" w:rsidP="00FD4EE3">
      <w:pPr>
        <w:rPr>
          <w:rFonts w:asciiTheme="majorHAnsi" w:hAnsiTheme="majorHAnsi" w:cstheme="majorHAnsi"/>
          <w:i/>
          <w:iCs/>
          <w:color w:val="000000"/>
          <w:sz w:val="22"/>
          <w:szCs w:val="22"/>
        </w:rPr>
      </w:pPr>
    </w:p>
    <w:p w14:paraId="74171BC2" w14:textId="36FF3ED3" w:rsidR="006C1B8E" w:rsidRPr="008D7311" w:rsidRDefault="008D7311" w:rsidP="00FD4EE3">
      <w:pPr>
        <w:rPr>
          <w:rFonts w:asciiTheme="majorHAnsi" w:hAnsiTheme="majorHAnsi" w:cstheme="majorHAnsi"/>
          <w:sz w:val="22"/>
          <w:szCs w:val="22"/>
          <w:shd w:val="clear" w:color="auto" w:fill="FFFFFF"/>
        </w:rPr>
      </w:pPr>
      <w:r w:rsidRPr="008D7311">
        <w:rPr>
          <w:rFonts w:asciiTheme="majorHAnsi" w:hAnsiTheme="majorHAnsi" w:cstheme="majorHAnsi"/>
          <w:sz w:val="22"/>
          <w:szCs w:val="22"/>
          <w:shd w:val="clear" w:color="auto" w:fill="FFFFFF"/>
        </w:rPr>
        <w:t xml:space="preserve">Tratti distintivi dell'edizione Gold sono i </w:t>
      </w:r>
      <w:proofErr w:type="spellStart"/>
      <w:r w:rsidRPr="008D7311">
        <w:rPr>
          <w:rFonts w:asciiTheme="majorHAnsi" w:hAnsiTheme="majorHAnsi" w:cstheme="majorHAnsi"/>
          <w:sz w:val="22"/>
          <w:szCs w:val="22"/>
          <w:shd w:val="clear" w:color="auto" w:fill="FFFFFF"/>
        </w:rPr>
        <w:t>lapbook</w:t>
      </w:r>
      <w:proofErr w:type="spellEnd"/>
      <w:r w:rsidRPr="008D7311">
        <w:rPr>
          <w:rFonts w:asciiTheme="majorHAnsi" w:hAnsiTheme="majorHAnsi" w:cstheme="majorHAnsi"/>
          <w:sz w:val="22"/>
          <w:szCs w:val="22"/>
          <w:shd w:val="clear" w:color="auto" w:fill="FFFFFF"/>
        </w:rPr>
        <w:t xml:space="preserve"> dedicati alla civiltà e l'home practice integrato che completano la ricca offerta formativa di uno dei best seller Pearson per l'insegnamento della L2. Come il precedente GO Kids, si tratta di un corso di inglese con una solida preparazione linguistica, sezioni dedicate all'INVALSI e una costante attenzione alle competenze trasversali e ai temi legati ai Global Goals dell'Agenda ONU 2030.</w:t>
      </w:r>
    </w:p>
    <w:p w14:paraId="0FA8BD11" w14:textId="77777777" w:rsidR="008D7311" w:rsidRPr="00267D05" w:rsidRDefault="008D7311" w:rsidP="00FD4EE3">
      <w:pPr>
        <w:rPr>
          <w:rFonts w:asciiTheme="majorHAnsi" w:hAnsiTheme="majorHAnsi" w:cstheme="majorHAnsi"/>
          <w:sz w:val="22"/>
          <w:szCs w:val="22"/>
          <w:shd w:val="clear" w:color="auto" w:fill="FFFFFF"/>
        </w:rPr>
      </w:pPr>
    </w:p>
    <w:p w14:paraId="7D730DE6" w14:textId="77777777" w:rsidR="001B46CA" w:rsidRPr="001B46CA" w:rsidRDefault="001B46CA" w:rsidP="001B46CA">
      <w:pPr>
        <w:shd w:val="clear" w:color="auto" w:fill="FFFFFF"/>
        <w:rPr>
          <w:rFonts w:ascii="Open Sans" w:hAnsi="Open Sans" w:cs="Open Sans"/>
          <w:sz w:val="21"/>
          <w:szCs w:val="21"/>
        </w:rPr>
      </w:pPr>
      <w:r w:rsidRPr="001B46CA">
        <w:rPr>
          <w:rFonts w:ascii="Open Sans" w:hAnsi="Open Sans" w:cs="Open Sans"/>
          <w:b/>
          <w:bCs/>
          <w:sz w:val="21"/>
          <w:szCs w:val="21"/>
        </w:rPr>
        <w:t>Le principali caratteristiche dell'opera</w:t>
      </w:r>
    </w:p>
    <w:p w14:paraId="41E93A46"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sz w:val="21"/>
          <w:szCs w:val="21"/>
        </w:rPr>
        <w:t>Tanta </w:t>
      </w:r>
      <w:r w:rsidRPr="001B46CA">
        <w:rPr>
          <w:rFonts w:ascii="Open Sans" w:hAnsi="Open Sans" w:cs="Open Sans"/>
          <w:b/>
          <w:bCs/>
          <w:sz w:val="21"/>
          <w:szCs w:val="21"/>
        </w:rPr>
        <w:t>operatività </w:t>
      </w:r>
      <w:r w:rsidRPr="001B46CA">
        <w:rPr>
          <w:rFonts w:ascii="Open Sans" w:hAnsi="Open Sans" w:cs="Open Sans"/>
          <w:sz w:val="21"/>
          <w:szCs w:val="21"/>
        </w:rPr>
        <w:t>sia nei volumi, grazie alle rubriche </w:t>
      </w:r>
      <w:r w:rsidRPr="001B46CA">
        <w:rPr>
          <w:rFonts w:ascii="Open Sans" w:hAnsi="Open Sans" w:cs="Open Sans"/>
          <w:i/>
          <w:iCs/>
          <w:sz w:val="21"/>
          <w:szCs w:val="21"/>
        </w:rPr>
        <w:t xml:space="preserve">Make and </w:t>
      </w:r>
      <w:proofErr w:type="spellStart"/>
      <w:r w:rsidRPr="001B46CA">
        <w:rPr>
          <w:rFonts w:ascii="Open Sans" w:hAnsi="Open Sans" w:cs="Open Sans"/>
          <w:i/>
          <w:iCs/>
          <w:sz w:val="21"/>
          <w:szCs w:val="21"/>
        </w:rPr>
        <w:t>Learn</w:t>
      </w:r>
      <w:proofErr w:type="spellEnd"/>
      <w:r w:rsidRPr="001B46CA">
        <w:rPr>
          <w:rFonts w:ascii="Open Sans" w:hAnsi="Open Sans" w:cs="Open Sans"/>
          <w:sz w:val="21"/>
          <w:szCs w:val="21"/>
        </w:rPr>
        <w:t>, che negli allegati (</w:t>
      </w:r>
      <w:proofErr w:type="spellStart"/>
      <w:r w:rsidRPr="001B46CA">
        <w:rPr>
          <w:rFonts w:ascii="Open Sans" w:hAnsi="Open Sans" w:cs="Open Sans"/>
          <w:i/>
          <w:iCs/>
          <w:sz w:val="21"/>
          <w:szCs w:val="21"/>
        </w:rPr>
        <w:t>Lapbook</w:t>
      </w:r>
      <w:proofErr w:type="spellEnd"/>
      <w:r w:rsidRPr="001B46CA">
        <w:rPr>
          <w:rFonts w:ascii="Open Sans" w:hAnsi="Open Sans" w:cs="Open Sans"/>
          <w:i/>
          <w:iCs/>
          <w:sz w:val="21"/>
          <w:szCs w:val="21"/>
        </w:rPr>
        <w:t>, Home Practice Booklet</w:t>
      </w:r>
      <w:r w:rsidRPr="001B46CA">
        <w:rPr>
          <w:rFonts w:ascii="Open Sans" w:hAnsi="Open Sans" w:cs="Open Sans"/>
          <w:sz w:val="21"/>
          <w:szCs w:val="21"/>
        </w:rPr>
        <w:t>, poster con schede fotocopiabili, </w:t>
      </w:r>
      <w:r w:rsidRPr="001B46CA">
        <w:rPr>
          <w:rFonts w:ascii="Open Sans" w:hAnsi="Open Sans" w:cs="Open Sans"/>
          <w:i/>
          <w:iCs/>
          <w:sz w:val="21"/>
          <w:szCs w:val="21"/>
        </w:rPr>
        <w:t xml:space="preserve">Active Picture Dictionary, My </w:t>
      </w:r>
      <w:proofErr w:type="spellStart"/>
      <w:r w:rsidRPr="001B46CA">
        <w:rPr>
          <w:rFonts w:ascii="Open Sans" w:hAnsi="Open Sans" w:cs="Open Sans"/>
          <w:i/>
          <w:iCs/>
          <w:sz w:val="21"/>
          <w:szCs w:val="21"/>
        </w:rPr>
        <w:t>Grammar</w:t>
      </w:r>
      <w:proofErr w:type="spellEnd"/>
      <w:r w:rsidRPr="001B46CA">
        <w:rPr>
          <w:rFonts w:ascii="Open Sans" w:hAnsi="Open Sans" w:cs="Open Sans"/>
          <w:i/>
          <w:iCs/>
          <w:sz w:val="21"/>
          <w:szCs w:val="21"/>
        </w:rPr>
        <w:t xml:space="preserve"> Book</w:t>
      </w:r>
      <w:r w:rsidRPr="001B46CA">
        <w:rPr>
          <w:rFonts w:ascii="Open Sans" w:hAnsi="Open Sans" w:cs="Open Sans"/>
          <w:sz w:val="21"/>
          <w:szCs w:val="21"/>
        </w:rPr>
        <w:t>...).</w:t>
      </w:r>
    </w:p>
    <w:p w14:paraId="2B6D63E0"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b/>
          <w:bCs/>
          <w:sz w:val="21"/>
          <w:szCs w:val="21"/>
        </w:rPr>
        <w:t>Accoglienza </w:t>
      </w:r>
      <w:r w:rsidRPr="001B46CA">
        <w:rPr>
          <w:rFonts w:ascii="Open Sans" w:hAnsi="Open Sans" w:cs="Open Sans"/>
          <w:sz w:val="21"/>
          <w:szCs w:val="21"/>
        </w:rPr>
        <w:t>all'inizio della classe prima con un modulo dedicato all'ingresso dei più piccoli nella scuola primaria.</w:t>
      </w:r>
    </w:p>
    <w:p w14:paraId="1E9D570D"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sz w:val="21"/>
          <w:szCs w:val="21"/>
        </w:rPr>
        <w:t>Un </w:t>
      </w:r>
      <w:r w:rsidRPr="001B46CA">
        <w:rPr>
          <w:rFonts w:ascii="Open Sans" w:hAnsi="Open Sans" w:cs="Open Sans"/>
          <w:b/>
          <w:bCs/>
          <w:sz w:val="21"/>
          <w:szCs w:val="21"/>
        </w:rPr>
        <w:t>approccio attivo e ludico</w:t>
      </w:r>
      <w:r w:rsidRPr="001B46CA">
        <w:rPr>
          <w:rFonts w:ascii="Open Sans" w:hAnsi="Open Sans" w:cs="Open Sans"/>
          <w:sz w:val="21"/>
          <w:szCs w:val="21"/>
        </w:rPr>
        <w:t>, con storie e festività per far innamorare dell'inglese e costruire le basi per la scuola secondaria di primo grado.</w:t>
      </w:r>
    </w:p>
    <w:p w14:paraId="15215CED"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sz w:val="21"/>
          <w:szCs w:val="21"/>
        </w:rPr>
        <w:t>Una </w:t>
      </w:r>
      <w:r w:rsidRPr="001B46CA">
        <w:rPr>
          <w:rFonts w:ascii="Open Sans" w:hAnsi="Open Sans" w:cs="Open Sans"/>
          <w:b/>
          <w:bCs/>
          <w:sz w:val="21"/>
          <w:szCs w:val="21"/>
        </w:rPr>
        <w:t>solida preparazione linguistica</w:t>
      </w:r>
      <w:r w:rsidRPr="001B46CA">
        <w:rPr>
          <w:rFonts w:ascii="Open Sans" w:hAnsi="Open Sans" w:cs="Open Sans"/>
          <w:sz w:val="21"/>
          <w:szCs w:val="21"/>
        </w:rPr>
        <w:t>, nei libri dalla classe terza e nel volume in abbinamento al libro di classe quarta. Inoltre sezioni dedicate all'</w:t>
      </w:r>
      <w:r w:rsidRPr="001B46CA">
        <w:rPr>
          <w:rFonts w:ascii="Open Sans" w:hAnsi="Open Sans" w:cs="Open Sans"/>
          <w:b/>
          <w:bCs/>
          <w:sz w:val="21"/>
          <w:szCs w:val="21"/>
        </w:rPr>
        <w:t>INVALSI </w:t>
      </w:r>
      <w:r w:rsidRPr="001B46CA">
        <w:rPr>
          <w:rFonts w:ascii="Open Sans" w:hAnsi="Open Sans" w:cs="Open Sans"/>
          <w:sz w:val="21"/>
          <w:szCs w:val="21"/>
        </w:rPr>
        <w:t>e prove per allenarsi.</w:t>
      </w:r>
    </w:p>
    <w:p w14:paraId="3BF6A359"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sz w:val="21"/>
          <w:szCs w:val="21"/>
        </w:rPr>
        <w:t>Costante attenzione alle </w:t>
      </w:r>
      <w:r w:rsidRPr="001B46CA">
        <w:rPr>
          <w:rFonts w:ascii="Open Sans" w:hAnsi="Open Sans" w:cs="Open Sans"/>
          <w:b/>
          <w:bCs/>
          <w:sz w:val="21"/>
          <w:szCs w:val="21"/>
        </w:rPr>
        <w:t>competenze trasversali</w:t>
      </w:r>
      <w:r w:rsidRPr="001B46CA">
        <w:rPr>
          <w:rFonts w:ascii="Open Sans" w:hAnsi="Open Sans" w:cs="Open Sans"/>
          <w:sz w:val="21"/>
          <w:szCs w:val="21"/>
        </w:rPr>
        <w:t> e pagine speciali dedicate ai Global Goals dell'</w:t>
      </w:r>
      <w:r w:rsidRPr="001B46CA">
        <w:rPr>
          <w:rFonts w:ascii="Open Sans" w:hAnsi="Open Sans" w:cs="Open Sans"/>
          <w:b/>
          <w:bCs/>
          <w:sz w:val="21"/>
          <w:szCs w:val="21"/>
        </w:rPr>
        <w:t>Agenda ONU 2030</w:t>
      </w:r>
      <w:r w:rsidRPr="001B46CA">
        <w:rPr>
          <w:rFonts w:ascii="Open Sans" w:hAnsi="Open Sans" w:cs="Open Sans"/>
          <w:sz w:val="21"/>
          <w:szCs w:val="21"/>
        </w:rPr>
        <w:t>.</w:t>
      </w:r>
    </w:p>
    <w:p w14:paraId="7FE57075"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sz w:val="21"/>
          <w:szCs w:val="21"/>
        </w:rPr>
        <w:lastRenderedPageBreak/>
        <w:t>Tantissimi </w:t>
      </w:r>
      <w:r w:rsidRPr="001B46CA">
        <w:rPr>
          <w:rFonts w:ascii="Open Sans" w:hAnsi="Open Sans" w:cs="Open Sans"/>
          <w:b/>
          <w:bCs/>
          <w:sz w:val="21"/>
          <w:szCs w:val="21"/>
        </w:rPr>
        <w:t>video</w:t>
      </w:r>
      <w:r w:rsidRPr="001B46CA">
        <w:rPr>
          <w:rFonts w:ascii="Open Sans" w:hAnsi="Open Sans" w:cs="Open Sans"/>
          <w:sz w:val="21"/>
          <w:szCs w:val="21"/>
        </w:rPr>
        <w:t>, dialoghi animati, </w:t>
      </w:r>
      <w:proofErr w:type="spellStart"/>
      <w:r w:rsidRPr="001B46CA">
        <w:rPr>
          <w:rFonts w:ascii="Open Sans" w:hAnsi="Open Sans" w:cs="Open Sans"/>
          <w:i/>
          <w:iCs/>
          <w:sz w:val="21"/>
          <w:szCs w:val="21"/>
        </w:rPr>
        <w:t>grammar</w:t>
      </w:r>
      <w:proofErr w:type="spellEnd"/>
      <w:r w:rsidRPr="001B46CA">
        <w:rPr>
          <w:rFonts w:ascii="Open Sans" w:hAnsi="Open Sans" w:cs="Open Sans"/>
          <w:i/>
          <w:iCs/>
          <w:sz w:val="21"/>
          <w:szCs w:val="21"/>
        </w:rPr>
        <w:t xml:space="preserve"> </w:t>
      </w:r>
      <w:proofErr w:type="spellStart"/>
      <w:r w:rsidRPr="001B46CA">
        <w:rPr>
          <w:rFonts w:ascii="Open Sans" w:hAnsi="Open Sans" w:cs="Open Sans"/>
          <w:i/>
          <w:iCs/>
          <w:sz w:val="21"/>
          <w:szCs w:val="21"/>
        </w:rPr>
        <w:t>videos</w:t>
      </w:r>
      <w:proofErr w:type="spellEnd"/>
      <w:r w:rsidRPr="001B46CA">
        <w:rPr>
          <w:rFonts w:ascii="Open Sans" w:hAnsi="Open Sans" w:cs="Open Sans"/>
          <w:sz w:val="21"/>
          <w:szCs w:val="21"/>
        </w:rPr>
        <w:t>, video di lessico e video CLIL.</w:t>
      </w:r>
    </w:p>
    <w:p w14:paraId="2018449F"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b/>
          <w:bCs/>
          <w:sz w:val="21"/>
          <w:szCs w:val="21"/>
        </w:rPr>
        <w:t>Novità</w:t>
      </w:r>
      <w:r w:rsidRPr="001B46CA">
        <w:rPr>
          <w:rFonts w:ascii="Open Sans" w:hAnsi="Open Sans" w:cs="Open Sans"/>
          <w:sz w:val="21"/>
          <w:szCs w:val="21"/>
        </w:rPr>
        <w:t> - Home Practice Integrato.</w:t>
      </w:r>
    </w:p>
    <w:p w14:paraId="5E0D5503" w14:textId="77777777" w:rsidR="001B46CA" w:rsidRPr="001B46CA" w:rsidRDefault="001B46CA" w:rsidP="001B46CA">
      <w:pPr>
        <w:numPr>
          <w:ilvl w:val="0"/>
          <w:numId w:val="22"/>
        </w:numPr>
        <w:shd w:val="clear" w:color="auto" w:fill="FFFFFF"/>
        <w:rPr>
          <w:rFonts w:ascii="Open Sans" w:hAnsi="Open Sans" w:cs="Open Sans"/>
          <w:sz w:val="21"/>
          <w:szCs w:val="21"/>
        </w:rPr>
      </w:pPr>
      <w:r w:rsidRPr="001B46CA">
        <w:rPr>
          <w:rFonts w:ascii="Open Sans" w:hAnsi="Open Sans" w:cs="Open Sans"/>
          <w:b/>
          <w:bCs/>
          <w:sz w:val="21"/>
          <w:szCs w:val="21"/>
        </w:rPr>
        <w:t>Novità</w:t>
      </w:r>
      <w:r w:rsidRPr="001B46CA">
        <w:rPr>
          <w:rFonts w:ascii="Open Sans" w:hAnsi="Open Sans" w:cs="Open Sans"/>
          <w:sz w:val="21"/>
          <w:szCs w:val="21"/>
        </w:rPr>
        <w:t xml:space="preserve"> - Culture </w:t>
      </w:r>
      <w:proofErr w:type="spellStart"/>
      <w:r w:rsidRPr="001B46CA">
        <w:rPr>
          <w:rFonts w:ascii="Open Sans" w:hAnsi="Open Sans" w:cs="Open Sans"/>
          <w:sz w:val="21"/>
          <w:szCs w:val="21"/>
        </w:rPr>
        <w:t>Crafts</w:t>
      </w:r>
      <w:proofErr w:type="spellEnd"/>
      <w:r w:rsidRPr="001B46CA">
        <w:rPr>
          <w:rFonts w:ascii="Open Sans" w:hAnsi="Open Sans" w:cs="Open Sans"/>
          <w:sz w:val="21"/>
          <w:szCs w:val="21"/>
        </w:rPr>
        <w:t xml:space="preserve"> album per 1 &amp; 2 e </w:t>
      </w:r>
      <w:proofErr w:type="spellStart"/>
      <w:r w:rsidRPr="001B46CA">
        <w:rPr>
          <w:rFonts w:ascii="Open Sans" w:hAnsi="Open Sans" w:cs="Open Sans"/>
          <w:sz w:val="21"/>
          <w:szCs w:val="21"/>
        </w:rPr>
        <w:t>Lap</w:t>
      </w:r>
      <w:proofErr w:type="spellEnd"/>
      <w:r w:rsidRPr="001B46CA">
        <w:rPr>
          <w:rFonts w:ascii="Open Sans" w:hAnsi="Open Sans" w:cs="Open Sans"/>
          <w:sz w:val="21"/>
          <w:szCs w:val="21"/>
        </w:rPr>
        <w:t xml:space="preserve"> book nuovo di Civiltà per 3 4 5.</w:t>
      </w:r>
    </w:p>
    <w:p w14:paraId="40833858" w14:textId="77777777" w:rsidR="001B46CA" w:rsidRPr="001B46CA" w:rsidRDefault="001B46CA" w:rsidP="001B46CA">
      <w:pPr>
        <w:shd w:val="clear" w:color="auto" w:fill="FFFFFF"/>
        <w:spacing w:after="300"/>
        <w:rPr>
          <w:rFonts w:ascii="Open Sans" w:hAnsi="Open Sans" w:cs="Open Sans"/>
          <w:color w:val="333333"/>
          <w:sz w:val="21"/>
          <w:szCs w:val="21"/>
        </w:rPr>
      </w:pPr>
      <w:r w:rsidRPr="001B46CA">
        <w:rPr>
          <w:rFonts w:ascii="Open Sans" w:hAnsi="Open Sans" w:cs="Open Sans"/>
          <w:color w:val="333333"/>
          <w:sz w:val="21"/>
          <w:szCs w:val="21"/>
        </w:rPr>
        <w:t> </w:t>
      </w:r>
    </w:p>
    <w:p w14:paraId="36CB5559" w14:textId="0B1B99C6" w:rsidR="00722F3D" w:rsidRPr="009D2C96" w:rsidRDefault="00770E19" w:rsidP="009D2C96">
      <w:pPr>
        <w:shd w:val="clear" w:color="auto" w:fill="FFFFFF"/>
        <w:rPr>
          <w:rFonts w:asciiTheme="majorHAnsi" w:hAnsiTheme="majorHAnsi" w:cstheme="majorHAnsi"/>
          <w:b/>
          <w:bCs/>
          <w:sz w:val="22"/>
          <w:szCs w:val="22"/>
        </w:rPr>
      </w:pPr>
      <w:r w:rsidRPr="009D2C96">
        <w:rPr>
          <w:rFonts w:asciiTheme="majorHAnsi" w:hAnsiTheme="majorHAnsi" w:cstheme="majorHAnsi"/>
          <w:b/>
          <w:bCs/>
          <w:sz w:val="22"/>
          <w:szCs w:val="22"/>
        </w:rPr>
        <w:t>Per la Didattica con il Digitale</w:t>
      </w:r>
    </w:p>
    <w:p w14:paraId="0227FABC" w14:textId="47920408" w:rsidR="009D2C96" w:rsidRPr="009D2C96" w:rsidRDefault="009D2C96" w:rsidP="009D2C96">
      <w:pPr>
        <w:numPr>
          <w:ilvl w:val="0"/>
          <w:numId w:val="23"/>
        </w:numPr>
        <w:shd w:val="clear" w:color="auto" w:fill="FFFFFF"/>
        <w:rPr>
          <w:rFonts w:ascii="Open Sans" w:hAnsi="Open Sans" w:cs="Open Sans"/>
          <w:sz w:val="21"/>
          <w:szCs w:val="21"/>
        </w:rPr>
      </w:pPr>
      <w:r w:rsidRPr="009D2C96">
        <w:rPr>
          <w:rFonts w:ascii="Open Sans" w:hAnsi="Open Sans" w:cs="Open Sans"/>
          <w:b/>
          <w:bCs/>
          <w:sz w:val="21"/>
          <w:szCs w:val="21"/>
        </w:rPr>
        <w:t>Libro digitale</w:t>
      </w:r>
      <w:r w:rsidRPr="009D2C96">
        <w:rPr>
          <w:rFonts w:ascii="Open Sans" w:hAnsi="Open Sans" w:cs="Open Sans"/>
          <w:sz w:val="21"/>
          <w:szCs w:val="21"/>
        </w:rPr>
        <w:t>: è la versione digitale del libro, per docente e studente, disponibile online e offline. Il libro digitale riproduce in modo fedele l’esperienza di lettura su carta e consente la sottolineatura, l’inserimento di note e segnalibri, l’accesso, per l’insegnante, al pannello con strumenti per la LIM (scrivi, evidenzia, cerchia, riquadra) e la possibilità di scaricare offline i contenuti con l’app desktop dedicata.</w:t>
      </w:r>
    </w:p>
    <w:p w14:paraId="2683AEFD" w14:textId="77777777" w:rsidR="009D2C96" w:rsidRPr="009D2C96" w:rsidRDefault="009D2C96" w:rsidP="009D2C96">
      <w:pPr>
        <w:numPr>
          <w:ilvl w:val="0"/>
          <w:numId w:val="23"/>
        </w:numPr>
        <w:shd w:val="clear" w:color="auto" w:fill="FFFFFF"/>
        <w:rPr>
          <w:rFonts w:ascii="Open Sans" w:hAnsi="Open Sans" w:cs="Open Sans"/>
          <w:sz w:val="21"/>
          <w:szCs w:val="21"/>
        </w:rPr>
      </w:pPr>
      <w:r w:rsidRPr="009D2C96">
        <w:rPr>
          <w:rFonts w:ascii="Open Sans" w:hAnsi="Open Sans" w:cs="Open Sans"/>
          <w:b/>
          <w:bCs/>
          <w:sz w:val="21"/>
          <w:szCs w:val="21"/>
        </w:rPr>
        <w:t>Libro digitale liquido </w:t>
      </w:r>
      <w:r w:rsidRPr="009D2C96">
        <w:rPr>
          <w:rFonts w:ascii="Open Sans" w:hAnsi="Open Sans" w:cs="Open Sans"/>
          <w:sz w:val="21"/>
          <w:szCs w:val="21"/>
        </w:rPr>
        <w:t>per 4-5: la versione digitale del libro che si adatta a qualsiasi dispositivo, per docente e studente, disponibile online e offline.</w:t>
      </w:r>
    </w:p>
    <w:p w14:paraId="0BBFDA2A" w14:textId="1F8AAFB6" w:rsidR="009D2C96" w:rsidRPr="009D2C96" w:rsidRDefault="009D2C96" w:rsidP="009D2C96">
      <w:pPr>
        <w:numPr>
          <w:ilvl w:val="0"/>
          <w:numId w:val="23"/>
        </w:numPr>
        <w:shd w:val="clear" w:color="auto" w:fill="FFFFFF"/>
        <w:rPr>
          <w:rFonts w:ascii="Open Sans" w:hAnsi="Open Sans" w:cs="Open Sans"/>
          <w:sz w:val="21"/>
          <w:szCs w:val="21"/>
        </w:rPr>
      </w:pPr>
      <w:proofErr w:type="spellStart"/>
      <w:r w:rsidRPr="009D2C96">
        <w:rPr>
          <w:rFonts w:ascii="Open Sans" w:hAnsi="Open Sans" w:cs="Open Sans"/>
          <w:b/>
          <w:bCs/>
          <w:sz w:val="21"/>
          <w:szCs w:val="21"/>
        </w:rPr>
        <w:t>MyApp</w:t>
      </w:r>
      <w:proofErr w:type="spellEnd"/>
      <w:r w:rsidRPr="009D2C96">
        <w:rPr>
          <w:rFonts w:ascii="Open Sans" w:hAnsi="Open Sans" w:cs="Open Sans"/>
          <w:sz w:val="21"/>
          <w:szCs w:val="21"/>
        </w:rPr>
        <w:t>: la app per studiare e ripassare che grazie a un sistema di Qr Code attiva i contenuti multimediali e le risorse digitali del libro.</w:t>
      </w:r>
    </w:p>
    <w:p w14:paraId="3B7337D8" w14:textId="52F1BAE1" w:rsidR="00EA7FC3" w:rsidRPr="009D2C96" w:rsidRDefault="009D2C96" w:rsidP="009D2C96">
      <w:pPr>
        <w:numPr>
          <w:ilvl w:val="0"/>
          <w:numId w:val="23"/>
        </w:numPr>
        <w:shd w:val="clear" w:color="auto" w:fill="FFFFFF"/>
        <w:rPr>
          <w:rFonts w:ascii="Open Sans" w:hAnsi="Open Sans" w:cs="Open Sans"/>
          <w:sz w:val="21"/>
          <w:szCs w:val="21"/>
        </w:rPr>
      </w:pPr>
      <w:r w:rsidRPr="009D2C96">
        <w:rPr>
          <w:rFonts w:ascii="Open Sans" w:hAnsi="Open Sans" w:cs="Open Sans"/>
          <w:b/>
          <w:bCs/>
          <w:sz w:val="21"/>
          <w:szCs w:val="21"/>
        </w:rPr>
        <w:t xml:space="preserve">Piattaforma </w:t>
      </w:r>
      <w:proofErr w:type="spellStart"/>
      <w:r w:rsidRPr="009D2C96">
        <w:rPr>
          <w:rFonts w:ascii="Open Sans" w:hAnsi="Open Sans" w:cs="Open Sans"/>
          <w:b/>
          <w:bCs/>
          <w:sz w:val="21"/>
          <w:szCs w:val="21"/>
        </w:rPr>
        <w:t>KmZero</w:t>
      </w:r>
      <w:proofErr w:type="spellEnd"/>
      <w:r w:rsidRPr="009D2C96">
        <w:rPr>
          <w:rFonts w:ascii="Open Sans" w:hAnsi="Open Sans" w:cs="Open Sans"/>
          <w:sz w:val="21"/>
          <w:szCs w:val="21"/>
        </w:rPr>
        <w:t>: l’ambiente online per docenti e studenti, con migliaia di materiali digitali integrativi di qualità, disponibili online e offline. In particolare, l'insegnante può: </w:t>
      </w:r>
      <w:r w:rsidRPr="009D2C96">
        <w:rPr>
          <w:rFonts w:ascii="Open Sans" w:hAnsi="Open Sans" w:cs="Open Sans"/>
          <w:sz w:val="21"/>
          <w:szCs w:val="21"/>
        </w:rPr>
        <w:br/>
        <w:t>- accedere alla guida del libro in adozione, a proposte di programmazione, a lezioni e verifiche pronte per l’uso, a griglie di valutazione e a una selezione di contenuti di formazione Learning Academy;  </w:t>
      </w:r>
      <w:r w:rsidRPr="009D2C96">
        <w:rPr>
          <w:rFonts w:ascii="Open Sans" w:hAnsi="Open Sans" w:cs="Open Sans"/>
          <w:sz w:val="21"/>
          <w:szCs w:val="21"/>
        </w:rPr>
        <w:br/>
        <w:t>- costruire la propria lezione e le proprie verifiche personalizzate;  </w:t>
      </w:r>
      <w:r w:rsidRPr="009D2C96">
        <w:rPr>
          <w:rFonts w:ascii="Open Sans" w:hAnsi="Open Sans" w:cs="Open Sans"/>
          <w:sz w:val="21"/>
          <w:szCs w:val="21"/>
        </w:rPr>
        <w:br/>
        <w:t xml:space="preserve">- assegnare attività didattiche attraverso Google </w:t>
      </w:r>
      <w:proofErr w:type="spellStart"/>
      <w:r w:rsidRPr="009D2C96">
        <w:rPr>
          <w:rFonts w:ascii="Open Sans" w:hAnsi="Open Sans" w:cs="Open Sans"/>
          <w:sz w:val="21"/>
          <w:szCs w:val="21"/>
        </w:rPr>
        <w:t>Classroom</w:t>
      </w:r>
      <w:proofErr w:type="spellEnd"/>
      <w:r w:rsidRPr="009D2C96">
        <w:rPr>
          <w:rFonts w:ascii="Open Sans" w:hAnsi="Open Sans" w:cs="Open Sans"/>
          <w:sz w:val="21"/>
          <w:szCs w:val="21"/>
        </w:rPr>
        <w:t>™, Microsoft Teams® e Classe virtuale.</w:t>
      </w:r>
    </w:p>
    <w:sectPr w:rsidR="00EA7FC3" w:rsidRPr="009D2C96" w:rsidSect="00AD730B">
      <w:pgSz w:w="11906" w:h="16838"/>
      <w:pgMar w:top="851" w:right="851" w:bottom="851" w:left="851" w:header="720" w:footer="720" w:gutter="0"/>
      <w:paperSrc w:first="259" w:other="259"/>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ED"/>
    <w:multiLevelType w:val="hybridMultilevel"/>
    <w:tmpl w:val="0EE6E20C"/>
    <w:lvl w:ilvl="0" w:tplc="3CC248B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76592"/>
    <w:multiLevelType w:val="hybridMultilevel"/>
    <w:tmpl w:val="DC649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925A0"/>
    <w:multiLevelType w:val="hybridMultilevel"/>
    <w:tmpl w:val="2A7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65D3B"/>
    <w:multiLevelType w:val="hybridMultilevel"/>
    <w:tmpl w:val="E4DA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47AD2"/>
    <w:multiLevelType w:val="hybridMultilevel"/>
    <w:tmpl w:val="CDCCAA6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769A2"/>
    <w:multiLevelType w:val="hybridMultilevel"/>
    <w:tmpl w:val="1EA644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871D26"/>
    <w:multiLevelType w:val="multilevel"/>
    <w:tmpl w:val="CD5A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85BB9"/>
    <w:multiLevelType w:val="hybridMultilevel"/>
    <w:tmpl w:val="F770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8C468A"/>
    <w:multiLevelType w:val="hybridMultilevel"/>
    <w:tmpl w:val="A2FE5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00BC3"/>
    <w:multiLevelType w:val="multilevel"/>
    <w:tmpl w:val="DB0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CC79D7"/>
    <w:multiLevelType w:val="multilevel"/>
    <w:tmpl w:val="F28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5669B"/>
    <w:multiLevelType w:val="multilevel"/>
    <w:tmpl w:val="20C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D0B83"/>
    <w:multiLevelType w:val="multilevel"/>
    <w:tmpl w:val="960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14391F"/>
    <w:multiLevelType w:val="hybridMultilevel"/>
    <w:tmpl w:val="3D9875CA"/>
    <w:lvl w:ilvl="0" w:tplc="7BCA880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C85248"/>
    <w:multiLevelType w:val="hybridMultilevel"/>
    <w:tmpl w:val="CF00A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527A71"/>
    <w:multiLevelType w:val="multilevel"/>
    <w:tmpl w:val="0BF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62CFF"/>
    <w:multiLevelType w:val="hybridMultilevel"/>
    <w:tmpl w:val="6BFAEDE6"/>
    <w:lvl w:ilvl="0" w:tplc="7BCA8808">
      <w:numFmt w:val="bullet"/>
      <w:lvlText w:val="•"/>
      <w:lvlJc w:val="left"/>
      <w:pPr>
        <w:ind w:left="720" w:hanging="360"/>
      </w:pPr>
      <w:rPr>
        <w:rFonts w:ascii="Calibri Light" w:eastAsia="Times New Roman" w:hAnsi="Calibri Light" w:cs="Calibri Light" w:hint="default"/>
      </w:rPr>
    </w:lvl>
    <w:lvl w:ilvl="1" w:tplc="12A475EA">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477C47"/>
    <w:multiLevelType w:val="multilevel"/>
    <w:tmpl w:val="F70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4C7354"/>
    <w:multiLevelType w:val="multilevel"/>
    <w:tmpl w:val="53D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583238"/>
    <w:multiLevelType w:val="multilevel"/>
    <w:tmpl w:val="75B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6F14C6"/>
    <w:multiLevelType w:val="multilevel"/>
    <w:tmpl w:val="507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5A31AF"/>
    <w:multiLevelType w:val="hybridMultilevel"/>
    <w:tmpl w:val="77BCEC10"/>
    <w:lvl w:ilvl="0" w:tplc="924AAE92">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E6120C"/>
    <w:multiLevelType w:val="hybridMultilevel"/>
    <w:tmpl w:val="249CE4A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321637">
    <w:abstractNumId w:val="15"/>
  </w:num>
  <w:num w:numId="2" w16cid:durableId="1444688488">
    <w:abstractNumId w:val="11"/>
  </w:num>
  <w:num w:numId="3" w16cid:durableId="827788733">
    <w:abstractNumId w:val="19"/>
  </w:num>
  <w:num w:numId="4" w16cid:durableId="1290823386">
    <w:abstractNumId w:val="2"/>
  </w:num>
  <w:num w:numId="5" w16cid:durableId="658458189">
    <w:abstractNumId w:val="16"/>
  </w:num>
  <w:num w:numId="6" w16cid:durableId="1663698585">
    <w:abstractNumId w:val="13"/>
  </w:num>
  <w:num w:numId="7" w16cid:durableId="648288095">
    <w:abstractNumId w:val="14"/>
  </w:num>
  <w:num w:numId="8" w16cid:durableId="867910708">
    <w:abstractNumId w:val="8"/>
  </w:num>
  <w:num w:numId="9" w16cid:durableId="24599816">
    <w:abstractNumId w:val="7"/>
  </w:num>
  <w:num w:numId="10" w16cid:durableId="1709527538">
    <w:abstractNumId w:val="21"/>
  </w:num>
  <w:num w:numId="11" w16cid:durableId="625507920">
    <w:abstractNumId w:val="3"/>
  </w:num>
  <w:num w:numId="12" w16cid:durableId="1060904129">
    <w:abstractNumId w:val="4"/>
  </w:num>
  <w:num w:numId="13" w16cid:durableId="2097289477">
    <w:abstractNumId w:val="22"/>
  </w:num>
  <w:num w:numId="14" w16cid:durableId="1415083009">
    <w:abstractNumId w:val="1"/>
  </w:num>
  <w:num w:numId="15" w16cid:durableId="1521356133">
    <w:abstractNumId w:val="0"/>
  </w:num>
  <w:num w:numId="16" w16cid:durableId="1955398592">
    <w:abstractNumId w:val="5"/>
  </w:num>
  <w:num w:numId="17" w16cid:durableId="1435512497">
    <w:abstractNumId w:val="9"/>
  </w:num>
  <w:num w:numId="18" w16cid:durableId="2118019340">
    <w:abstractNumId w:val="18"/>
  </w:num>
  <w:num w:numId="19" w16cid:durableId="211888752">
    <w:abstractNumId w:val="12"/>
  </w:num>
  <w:num w:numId="20" w16cid:durableId="233859380">
    <w:abstractNumId w:val="10"/>
  </w:num>
  <w:num w:numId="21" w16cid:durableId="1215897511">
    <w:abstractNumId w:val="6"/>
  </w:num>
  <w:num w:numId="22" w16cid:durableId="883059087">
    <w:abstractNumId w:val="20"/>
  </w:num>
  <w:num w:numId="23" w16cid:durableId="258762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11"/>
    <w:rsid w:val="00000FA5"/>
    <w:rsid w:val="00011F7C"/>
    <w:rsid w:val="00021060"/>
    <w:rsid w:val="00042D4C"/>
    <w:rsid w:val="00053187"/>
    <w:rsid w:val="00065126"/>
    <w:rsid w:val="0007018B"/>
    <w:rsid w:val="0008672D"/>
    <w:rsid w:val="00086C83"/>
    <w:rsid w:val="000B4C31"/>
    <w:rsid w:val="000D053A"/>
    <w:rsid w:val="0011520E"/>
    <w:rsid w:val="001339AB"/>
    <w:rsid w:val="001456DB"/>
    <w:rsid w:val="001464EF"/>
    <w:rsid w:val="00184CDA"/>
    <w:rsid w:val="00195BB1"/>
    <w:rsid w:val="00195E8F"/>
    <w:rsid w:val="001B434B"/>
    <w:rsid w:val="001B46CA"/>
    <w:rsid w:val="001F166C"/>
    <w:rsid w:val="001F2B4F"/>
    <w:rsid w:val="00206AE0"/>
    <w:rsid w:val="002355C6"/>
    <w:rsid w:val="00261D6C"/>
    <w:rsid w:val="00267D05"/>
    <w:rsid w:val="00290443"/>
    <w:rsid w:val="00297D89"/>
    <w:rsid w:val="002C7DF4"/>
    <w:rsid w:val="002D7695"/>
    <w:rsid w:val="002F3D4E"/>
    <w:rsid w:val="00355405"/>
    <w:rsid w:val="003615DB"/>
    <w:rsid w:val="00370505"/>
    <w:rsid w:val="00396238"/>
    <w:rsid w:val="003B2D12"/>
    <w:rsid w:val="003B46DE"/>
    <w:rsid w:val="003B7FC6"/>
    <w:rsid w:val="003C4F17"/>
    <w:rsid w:val="003C5250"/>
    <w:rsid w:val="003E3312"/>
    <w:rsid w:val="003F034B"/>
    <w:rsid w:val="003F71DB"/>
    <w:rsid w:val="004021DA"/>
    <w:rsid w:val="004113BE"/>
    <w:rsid w:val="00425F66"/>
    <w:rsid w:val="0047421B"/>
    <w:rsid w:val="004B45A7"/>
    <w:rsid w:val="004C2C1C"/>
    <w:rsid w:val="00501DF4"/>
    <w:rsid w:val="00521035"/>
    <w:rsid w:val="005352A5"/>
    <w:rsid w:val="00556D44"/>
    <w:rsid w:val="00572550"/>
    <w:rsid w:val="00574A25"/>
    <w:rsid w:val="005815AC"/>
    <w:rsid w:val="005A336F"/>
    <w:rsid w:val="005B5FAB"/>
    <w:rsid w:val="005D46BC"/>
    <w:rsid w:val="005E733F"/>
    <w:rsid w:val="00603F1D"/>
    <w:rsid w:val="006254AE"/>
    <w:rsid w:val="006323C2"/>
    <w:rsid w:val="00636166"/>
    <w:rsid w:val="00640559"/>
    <w:rsid w:val="00653479"/>
    <w:rsid w:val="0068066E"/>
    <w:rsid w:val="00693CA7"/>
    <w:rsid w:val="006B381E"/>
    <w:rsid w:val="006C11BD"/>
    <w:rsid w:val="006C1B8E"/>
    <w:rsid w:val="006E501C"/>
    <w:rsid w:val="00722F3D"/>
    <w:rsid w:val="00723565"/>
    <w:rsid w:val="007252F1"/>
    <w:rsid w:val="0075460F"/>
    <w:rsid w:val="00757611"/>
    <w:rsid w:val="00770E19"/>
    <w:rsid w:val="0078047C"/>
    <w:rsid w:val="007B4C9C"/>
    <w:rsid w:val="007D3B6E"/>
    <w:rsid w:val="007F3EA0"/>
    <w:rsid w:val="0082135E"/>
    <w:rsid w:val="00821B58"/>
    <w:rsid w:val="0084346E"/>
    <w:rsid w:val="00850EF5"/>
    <w:rsid w:val="00860D8D"/>
    <w:rsid w:val="00864C56"/>
    <w:rsid w:val="008925D6"/>
    <w:rsid w:val="008961B3"/>
    <w:rsid w:val="008B51CC"/>
    <w:rsid w:val="008D7311"/>
    <w:rsid w:val="008E6BD8"/>
    <w:rsid w:val="008F3EE7"/>
    <w:rsid w:val="008F67F6"/>
    <w:rsid w:val="00903EF3"/>
    <w:rsid w:val="009108E4"/>
    <w:rsid w:val="00983060"/>
    <w:rsid w:val="009960E6"/>
    <w:rsid w:val="009D2C96"/>
    <w:rsid w:val="009E0DF2"/>
    <w:rsid w:val="00A04501"/>
    <w:rsid w:val="00A0639D"/>
    <w:rsid w:val="00A10290"/>
    <w:rsid w:val="00A22A42"/>
    <w:rsid w:val="00A76404"/>
    <w:rsid w:val="00A963E6"/>
    <w:rsid w:val="00AA262B"/>
    <w:rsid w:val="00AB2BA5"/>
    <w:rsid w:val="00AC3E57"/>
    <w:rsid w:val="00AD04BD"/>
    <w:rsid w:val="00AD730B"/>
    <w:rsid w:val="00AE41FB"/>
    <w:rsid w:val="00B03107"/>
    <w:rsid w:val="00B05667"/>
    <w:rsid w:val="00B27764"/>
    <w:rsid w:val="00B6791B"/>
    <w:rsid w:val="00BC123C"/>
    <w:rsid w:val="00BC52CA"/>
    <w:rsid w:val="00BD6B89"/>
    <w:rsid w:val="00C12AD6"/>
    <w:rsid w:val="00C31B66"/>
    <w:rsid w:val="00C60134"/>
    <w:rsid w:val="00C677FA"/>
    <w:rsid w:val="00C8195E"/>
    <w:rsid w:val="00CA31F8"/>
    <w:rsid w:val="00CB5F5F"/>
    <w:rsid w:val="00CE03AE"/>
    <w:rsid w:val="00D012D0"/>
    <w:rsid w:val="00D05CA3"/>
    <w:rsid w:val="00D67CB7"/>
    <w:rsid w:val="00D70F6D"/>
    <w:rsid w:val="00D7741F"/>
    <w:rsid w:val="00DD3DC1"/>
    <w:rsid w:val="00DE5454"/>
    <w:rsid w:val="00DF7244"/>
    <w:rsid w:val="00E121B6"/>
    <w:rsid w:val="00E1232D"/>
    <w:rsid w:val="00E17189"/>
    <w:rsid w:val="00E25C10"/>
    <w:rsid w:val="00E8774B"/>
    <w:rsid w:val="00EA6573"/>
    <w:rsid w:val="00EA7FC3"/>
    <w:rsid w:val="00EC7C2B"/>
    <w:rsid w:val="00ED3D9B"/>
    <w:rsid w:val="00F13E5D"/>
    <w:rsid w:val="00F40EFB"/>
    <w:rsid w:val="00F46480"/>
    <w:rsid w:val="00F55DC7"/>
    <w:rsid w:val="00F97539"/>
    <w:rsid w:val="00FD3919"/>
    <w:rsid w:val="00FD4EE3"/>
    <w:rsid w:val="00FE1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170"/>
  <w15:chartTrackingRefBased/>
  <w15:docId w15:val="{974537FF-48DD-421F-9F54-3EA5F25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6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611"/>
    <w:pPr>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757611"/>
    <w:rPr>
      <w:sz w:val="16"/>
      <w:szCs w:val="16"/>
    </w:rPr>
  </w:style>
  <w:style w:type="paragraph" w:styleId="Testocommento">
    <w:name w:val="annotation text"/>
    <w:basedOn w:val="Normale"/>
    <w:link w:val="TestocommentoCarattere"/>
    <w:uiPriority w:val="99"/>
    <w:semiHidden/>
    <w:unhideWhenUsed/>
    <w:rsid w:val="00757611"/>
  </w:style>
  <w:style w:type="character" w:customStyle="1" w:styleId="TestocommentoCarattere">
    <w:name w:val="Testo commento Carattere"/>
    <w:basedOn w:val="Carpredefinitoparagrafo"/>
    <w:link w:val="Testocommento"/>
    <w:uiPriority w:val="99"/>
    <w:semiHidden/>
    <w:rsid w:val="00757611"/>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757611"/>
    <w:rPr>
      <w:b/>
      <w:bCs/>
    </w:rPr>
  </w:style>
  <w:style w:type="character" w:styleId="Enfasicorsivo">
    <w:name w:val="Emphasis"/>
    <w:basedOn w:val="Carpredefinitoparagrafo"/>
    <w:uiPriority w:val="20"/>
    <w:qFormat/>
    <w:rsid w:val="00757611"/>
    <w:rPr>
      <w:i/>
      <w:iCs/>
    </w:rPr>
  </w:style>
  <w:style w:type="paragraph" w:styleId="Paragrafoelenco">
    <w:name w:val="List Paragraph"/>
    <w:basedOn w:val="Normale"/>
    <w:uiPriority w:val="34"/>
    <w:qFormat/>
    <w:rsid w:val="001339AB"/>
    <w:pPr>
      <w:ind w:left="720"/>
      <w:contextualSpacing/>
    </w:pPr>
  </w:style>
  <w:style w:type="character" w:styleId="Collegamentoipertestuale">
    <w:name w:val="Hyperlink"/>
    <w:basedOn w:val="Carpredefinitoparagrafo"/>
    <w:uiPriority w:val="99"/>
    <w:unhideWhenUsed/>
    <w:rsid w:val="00770E19"/>
    <w:rPr>
      <w:color w:val="0563C1" w:themeColor="hyperlink"/>
      <w:u w:val="single"/>
    </w:rPr>
  </w:style>
  <w:style w:type="character" w:styleId="Menzionenonrisolta">
    <w:name w:val="Unresolved Mention"/>
    <w:basedOn w:val="Carpredefinitoparagrafo"/>
    <w:uiPriority w:val="99"/>
    <w:semiHidden/>
    <w:unhideWhenUsed/>
    <w:rsid w:val="0077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68">
      <w:bodyDiv w:val="1"/>
      <w:marLeft w:val="0"/>
      <w:marRight w:val="0"/>
      <w:marTop w:val="0"/>
      <w:marBottom w:val="0"/>
      <w:divBdr>
        <w:top w:val="none" w:sz="0" w:space="0" w:color="auto"/>
        <w:left w:val="none" w:sz="0" w:space="0" w:color="auto"/>
        <w:bottom w:val="none" w:sz="0" w:space="0" w:color="auto"/>
        <w:right w:val="none" w:sz="0" w:space="0" w:color="auto"/>
      </w:divBdr>
    </w:div>
    <w:div w:id="49305275">
      <w:bodyDiv w:val="1"/>
      <w:marLeft w:val="0"/>
      <w:marRight w:val="0"/>
      <w:marTop w:val="0"/>
      <w:marBottom w:val="0"/>
      <w:divBdr>
        <w:top w:val="none" w:sz="0" w:space="0" w:color="auto"/>
        <w:left w:val="none" w:sz="0" w:space="0" w:color="auto"/>
        <w:bottom w:val="none" w:sz="0" w:space="0" w:color="auto"/>
        <w:right w:val="none" w:sz="0" w:space="0" w:color="auto"/>
      </w:divBdr>
    </w:div>
    <w:div w:id="66195301">
      <w:bodyDiv w:val="1"/>
      <w:marLeft w:val="0"/>
      <w:marRight w:val="0"/>
      <w:marTop w:val="0"/>
      <w:marBottom w:val="0"/>
      <w:divBdr>
        <w:top w:val="none" w:sz="0" w:space="0" w:color="auto"/>
        <w:left w:val="none" w:sz="0" w:space="0" w:color="auto"/>
        <w:bottom w:val="none" w:sz="0" w:space="0" w:color="auto"/>
        <w:right w:val="none" w:sz="0" w:space="0" w:color="auto"/>
      </w:divBdr>
    </w:div>
    <w:div w:id="119301357">
      <w:bodyDiv w:val="1"/>
      <w:marLeft w:val="0"/>
      <w:marRight w:val="0"/>
      <w:marTop w:val="0"/>
      <w:marBottom w:val="0"/>
      <w:divBdr>
        <w:top w:val="none" w:sz="0" w:space="0" w:color="auto"/>
        <w:left w:val="none" w:sz="0" w:space="0" w:color="auto"/>
        <w:bottom w:val="none" w:sz="0" w:space="0" w:color="auto"/>
        <w:right w:val="none" w:sz="0" w:space="0" w:color="auto"/>
      </w:divBdr>
    </w:div>
    <w:div w:id="168714750">
      <w:bodyDiv w:val="1"/>
      <w:marLeft w:val="0"/>
      <w:marRight w:val="0"/>
      <w:marTop w:val="0"/>
      <w:marBottom w:val="0"/>
      <w:divBdr>
        <w:top w:val="none" w:sz="0" w:space="0" w:color="auto"/>
        <w:left w:val="none" w:sz="0" w:space="0" w:color="auto"/>
        <w:bottom w:val="none" w:sz="0" w:space="0" w:color="auto"/>
        <w:right w:val="none" w:sz="0" w:space="0" w:color="auto"/>
      </w:divBdr>
    </w:div>
    <w:div w:id="180051866">
      <w:bodyDiv w:val="1"/>
      <w:marLeft w:val="0"/>
      <w:marRight w:val="0"/>
      <w:marTop w:val="0"/>
      <w:marBottom w:val="0"/>
      <w:divBdr>
        <w:top w:val="none" w:sz="0" w:space="0" w:color="auto"/>
        <w:left w:val="none" w:sz="0" w:space="0" w:color="auto"/>
        <w:bottom w:val="none" w:sz="0" w:space="0" w:color="auto"/>
        <w:right w:val="none" w:sz="0" w:space="0" w:color="auto"/>
      </w:divBdr>
    </w:div>
    <w:div w:id="244413643">
      <w:bodyDiv w:val="1"/>
      <w:marLeft w:val="0"/>
      <w:marRight w:val="0"/>
      <w:marTop w:val="0"/>
      <w:marBottom w:val="0"/>
      <w:divBdr>
        <w:top w:val="none" w:sz="0" w:space="0" w:color="auto"/>
        <w:left w:val="none" w:sz="0" w:space="0" w:color="auto"/>
        <w:bottom w:val="none" w:sz="0" w:space="0" w:color="auto"/>
        <w:right w:val="none" w:sz="0" w:space="0" w:color="auto"/>
      </w:divBdr>
    </w:div>
    <w:div w:id="266040793">
      <w:bodyDiv w:val="1"/>
      <w:marLeft w:val="0"/>
      <w:marRight w:val="0"/>
      <w:marTop w:val="0"/>
      <w:marBottom w:val="0"/>
      <w:divBdr>
        <w:top w:val="none" w:sz="0" w:space="0" w:color="auto"/>
        <w:left w:val="none" w:sz="0" w:space="0" w:color="auto"/>
        <w:bottom w:val="none" w:sz="0" w:space="0" w:color="auto"/>
        <w:right w:val="none" w:sz="0" w:space="0" w:color="auto"/>
      </w:divBdr>
    </w:div>
    <w:div w:id="301621207">
      <w:bodyDiv w:val="1"/>
      <w:marLeft w:val="0"/>
      <w:marRight w:val="0"/>
      <w:marTop w:val="0"/>
      <w:marBottom w:val="0"/>
      <w:divBdr>
        <w:top w:val="none" w:sz="0" w:space="0" w:color="auto"/>
        <w:left w:val="none" w:sz="0" w:space="0" w:color="auto"/>
        <w:bottom w:val="none" w:sz="0" w:space="0" w:color="auto"/>
        <w:right w:val="none" w:sz="0" w:space="0" w:color="auto"/>
      </w:divBdr>
    </w:div>
    <w:div w:id="318075593">
      <w:bodyDiv w:val="1"/>
      <w:marLeft w:val="0"/>
      <w:marRight w:val="0"/>
      <w:marTop w:val="0"/>
      <w:marBottom w:val="0"/>
      <w:divBdr>
        <w:top w:val="none" w:sz="0" w:space="0" w:color="auto"/>
        <w:left w:val="none" w:sz="0" w:space="0" w:color="auto"/>
        <w:bottom w:val="none" w:sz="0" w:space="0" w:color="auto"/>
        <w:right w:val="none" w:sz="0" w:space="0" w:color="auto"/>
      </w:divBdr>
    </w:div>
    <w:div w:id="412942501">
      <w:bodyDiv w:val="1"/>
      <w:marLeft w:val="0"/>
      <w:marRight w:val="0"/>
      <w:marTop w:val="0"/>
      <w:marBottom w:val="0"/>
      <w:divBdr>
        <w:top w:val="none" w:sz="0" w:space="0" w:color="auto"/>
        <w:left w:val="none" w:sz="0" w:space="0" w:color="auto"/>
        <w:bottom w:val="none" w:sz="0" w:space="0" w:color="auto"/>
        <w:right w:val="none" w:sz="0" w:space="0" w:color="auto"/>
      </w:divBdr>
    </w:div>
    <w:div w:id="520778327">
      <w:bodyDiv w:val="1"/>
      <w:marLeft w:val="0"/>
      <w:marRight w:val="0"/>
      <w:marTop w:val="0"/>
      <w:marBottom w:val="0"/>
      <w:divBdr>
        <w:top w:val="none" w:sz="0" w:space="0" w:color="auto"/>
        <w:left w:val="none" w:sz="0" w:space="0" w:color="auto"/>
        <w:bottom w:val="none" w:sz="0" w:space="0" w:color="auto"/>
        <w:right w:val="none" w:sz="0" w:space="0" w:color="auto"/>
      </w:divBdr>
    </w:div>
    <w:div w:id="580063617">
      <w:bodyDiv w:val="1"/>
      <w:marLeft w:val="0"/>
      <w:marRight w:val="0"/>
      <w:marTop w:val="0"/>
      <w:marBottom w:val="0"/>
      <w:divBdr>
        <w:top w:val="none" w:sz="0" w:space="0" w:color="auto"/>
        <w:left w:val="none" w:sz="0" w:space="0" w:color="auto"/>
        <w:bottom w:val="none" w:sz="0" w:space="0" w:color="auto"/>
        <w:right w:val="none" w:sz="0" w:space="0" w:color="auto"/>
      </w:divBdr>
    </w:div>
    <w:div w:id="625548657">
      <w:bodyDiv w:val="1"/>
      <w:marLeft w:val="0"/>
      <w:marRight w:val="0"/>
      <w:marTop w:val="0"/>
      <w:marBottom w:val="0"/>
      <w:divBdr>
        <w:top w:val="none" w:sz="0" w:space="0" w:color="auto"/>
        <w:left w:val="none" w:sz="0" w:space="0" w:color="auto"/>
        <w:bottom w:val="none" w:sz="0" w:space="0" w:color="auto"/>
        <w:right w:val="none" w:sz="0" w:space="0" w:color="auto"/>
      </w:divBdr>
    </w:div>
    <w:div w:id="662051873">
      <w:bodyDiv w:val="1"/>
      <w:marLeft w:val="0"/>
      <w:marRight w:val="0"/>
      <w:marTop w:val="0"/>
      <w:marBottom w:val="0"/>
      <w:divBdr>
        <w:top w:val="none" w:sz="0" w:space="0" w:color="auto"/>
        <w:left w:val="none" w:sz="0" w:space="0" w:color="auto"/>
        <w:bottom w:val="none" w:sz="0" w:space="0" w:color="auto"/>
        <w:right w:val="none" w:sz="0" w:space="0" w:color="auto"/>
      </w:divBdr>
    </w:div>
    <w:div w:id="677461717">
      <w:bodyDiv w:val="1"/>
      <w:marLeft w:val="0"/>
      <w:marRight w:val="0"/>
      <w:marTop w:val="0"/>
      <w:marBottom w:val="0"/>
      <w:divBdr>
        <w:top w:val="none" w:sz="0" w:space="0" w:color="auto"/>
        <w:left w:val="none" w:sz="0" w:space="0" w:color="auto"/>
        <w:bottom w:val="none" w:sz="0" w:space="0" w:color="auto"/>
        <w:right w:val="none" w:sz="0" w:space="0" w:color="auto"/>
      </w:divBdr>
    </w:div>
    <w:div w:id="684868944">
      <w:bodyDiv w:val="1"/>
      <w:marLeft w:val="0"/>
      <w:marRight w:val="0"/>
      <w:marTop w:val="0"/>
      <w:marBottom w:val="0"/>
      <w:divBdr>
        <w:top w:val="none" w:sz="0" w:space="0" w:color="auto"/>
        <w:left w:val="none" w:sz="0" w:space="0" w:color="auto"/>
        <w:bottom w:val="none" w:sz="0" w:space="0" w:color="auto"/>
        <w:right w:val="none" w:sz="0" w:space="0" w:color="auto"/>
      </w:divBdr>
    </w:div>
    <w:div w:id="729422877">
      <w:bodyDiv w:val="1"/>
      <w:marLeft w:val="0"/>
      <w:marRight w:val="0"/>
      <w:marTop w:val="0"/>
      <w:marBottom w:val="0"/>
      <w:divBdr>
        <w:top w:val="none" w:sz="0" w:space="0" w:color="auto"/>
        <w:left w:val="none" w:sz="0" w:space="0" w:color="auto"/>
        <w:bottom w:val="none" w:sz="0" w:space="0" w:color="auto"/>
        <w:right w:val="none" w:sz="0" w:space="0" w:color="auto"/>
      </w:divBdr>
    </w:div>
    <w:div w:id="769083768">
      <w:bodyDiv w:val="1"/>
      <w:marLeft w:val="0"/>
      <w:marRight w:val="0"/>
      <w:marTop w:val="0"/>
      <w:marBottom w:val="0"/>
      <w:divBdr>
        <w:top w:val="none" w:sz="0" w:space="0" w:color="auto"/>
        <w:left w:val="none" w:sz="0" w:space="0" w:color="auto"/>
        <w:bottom w:val="none" w:sz="0" w:space="0" w:color="auto"/>
        <w:right w:val="none" w:sz="0" w:space="0" w:color="auto"/>
      </w:divBdr>
    </w:div>
    <w:div w:id="834222797">
      <w:bodyDiv w:val="1"/>
      <w:marLeft w:val="0"/>
      <w:marRight w:val="0"/>
      <w:marTop w:val="0"/>
      <w:marBottom w:val="0"/>
      <w:divBdr>
        <w:top w:val="none" w:sz="0" w:space="0" w:color="auto"/>
        <w:left w:val="none" w:sz="0" w:space="0" w:color="auto"/>
        <w:bottom w:val="none" w:sz="0" w:space="0" w:color="auto"/>
        <w:right w:val="none" w:sz="0" w:space="0" w:color="auto"/>
      </w:divBdr>
    </w:div>
    <w:div w:id="855651333">
      <w:bodyDiv w:val="1"/>
      <w:marLeft w:val="0"/>
      <w:marRight w:val="0"/>
      <w:marTop w:val="0"/>
      <w:marBottom w:val="0"/>
      <w:divBdr>
        <w:top w:val="none" w:sz="0" w:space="0" w:color="auto"/>
        <w:left w:val="none" w:sz="0" w:space="0" w:color="auto"/>
        <w:bottom w:val="none" w:sz="0" w:space="0" w:color="auto"/>
        <w:right w:val="none" w:sz="0" w:space="0" w:color="auto"/>
      </w:divBdr>
    </w:div>
    <w:div w:id="859272304">
      <w:bodyDiv w:val="1"/>
      <w:marLeft w:val="0"/>
      <w:marRight w:val="0"/>
      <w:marTop w:val="0"/>
      <w:marBottom w:val="0"/>
      <w:divBdr>
        <w:top w:val="none" w:sz="0" w:space="0" w:color="auto"/>
        <w:left w:val="none" w:sz="0" w:space="0" w:color="auto"/>
        <w:bottom w:val="none" w:sz="0" w:space="0" w:color="auto"/>
        <w:right w:val="none" w:sz="0" w:space="0" w:color="auto"/>
      </w:divBdr>
    </w:div>
    <w:div w:id="912467327">
      <w:bodyDiv w:val="1"/>
      <w:marLeft w:val="0"/>
      <w:marRight w:val="0"/>
      <w:marTop w:val="0"/>
      <w:marBottom w:val="0"/>
      <w:divBdr>
        <w:top w:val="none" w:sz="0" w:space="0" w:color="auto"/>
        <w:left w:val="none" w:sz="0" w:space="0" w:color="auto"/>
        <w:bottom w:val="none" w:sz="0" w:space="0" w:color="auto"/>
        <w:right w:val="none" w:sz="0" w:space="0" w:color="auto"/>
      </w:divBdr>
    </w:div>
    <w:div w:id="1024481330">
      <w:bodyDiv w:val="1"/>
      <w:marLeft w:val="0"/>
      <w:marRight w:val="0"/>
      <w:marTop w:val="0"/>
      <w:marBottom w:val="0"/>
      <w:divBdr>
        <w:top w:val="none" w:sz="0" w:space="0" w:color="auto"/>
        <w:left w:val="none" w:sz="0" w:space="0" w:color="auto"/>
        <w:bottom w:val="none" w:sz="0" w:space="0" w:color="auto"/>
        <w:right w:val="none" w:sz="0" w:space="0" w:color="auto"/>
      </w:divBdr>
    </w:div>
    <w:div w:id="1088579785">
      <w:bodyDiv w:val="1"/>
      <w:marLeft w:val="0"/>
      <w:marRight w:val="0"/>
      <w:marTop w:val="0"/>
      <w:marBottom w:val="0"/>
      <w:divBdr>
        <w:top w:val="none" w:sz="0" w:space="0" w:color="auto"/>
        <w:left w:val="none" w:sz="0" w:space="0" w:color="auto"/>
        <w:bottom w:val="none" w:sz="0" w:space="0" w:color="auto"/>
        <w:right w:val="none" w:sz="0" w:space="0" w:color="auto"/>
      </w:divBdr>
    </w:div>
    <w:div w:id="1102141848">
      <w:bodyDiv w:val="1"/>
      <w:marLeft w:val="0"/>
      <w:marRight w:val="0"/>
      <w:marTop w:val="0"/>
      <w:marBottom w:val="0"/>
      <w:divBdr>
        <w:top w:val="none" w:sz="0" w:space="0" w:color="auto"/>
        <w:left w:val="none" w:sz="0" w:space="0" w:color="auto"/>
        <w:bottom w:val="none" w:sz="0" w:space="0" w:color="auto"/>
        <w:right w:val="none" w:sz="0" w:space="0" w:color="auto"/>
      </w:divBdr>
    </w:div>
    <w:div w:id="1142041196">
      <w:bodyDiv w:val="1"/>
      <w:marLeft w:val="0"/>
      <w:marRight w:val="0"/>
      <w:marTop w:val="0"/>
      <w:marBottom w:val="0"/>
      <w:divBdr>
        <w:top w:val="none" w:sz="0" w:space="0" w:color="auto"/>
        <w:left w:val="none" w:sz="0" w:space="0" w:color="auto"/>
        <w:bottom w:val="none" w:sz="0" w:space="0" w:color="auto"/>
        <w:right w:val="none" w:sz="0" w:space="0" w:color="auto"/>
      </w:divBdr>
    </w:div>
    <w:div w:id="1153063535">
      <w:bodyDiv w:val="1"/>
      <w:marLeft w:val="0"/>
      <w:marRight w:val="0"/>
      <w:marTop w:val="0"/>
      <w:marBottom w:val="0"/>
      <w:divBdr>
        <w:top w:val="none" w:sz="0" w:space="0" w:color="auto"/>
        <w:left w:val="none" w:sz="0" w:space="0" w:color="auto"/>
        <w:bottom w:val="none" w:sz="0" w:space="0" w:color="auto"/>
        <w:right w:val="none" w:sz="0" w:space="0" w:color="auto"/>
      </w:divBdr>
    </w:div>
    <w:div w:id="1166434338">
      <w:bodyDiv w:val="1"/>
      <w:marLeft w:val="0"/>
      <w:marRight w:val="0"/>
      <w:marTop w:val="0"/>
      <w:marBottom w:val="0"/>
      <w:divBdr>
        <w:top w:val="none" w:sz="0" w:space="0" w:color="auto"/>
        <w:left w:val="none" w:sz="0" w:space="0" w:color="auto"/>
        <w:bottom w:val="none" w:sz="0" w:space="0" w:color="auto"/>
        <w:right w:val="none" w:sz="0" w:space="0" w:color="auto"/>
      </w:divBdr>
    </w:div>
    <w:div w:id="1248003153">
      <w:bodyDiv w:val="1"/>
      <w:marLeft w:val="0"/>
      <w:marRight w:val="0"/>
      <w:marTop w:val="0"/>
      <w:marBottom w:val="0"/>
      <w:divBdr>
        <w:top w:val="none" w:sz="0" w:space="0" w:color="auto"/>
        <w:left w:val="none" w:sz="0" w:space="0" w:color="auto"/>
        <w:bottom w:val="none" w:sz="0" w:space="0" w:color="auto"/>
        <w:right w:val="none" w:sz="0" w:space="0" w:color="auto"/>
      </w:divBdr>
    </w:div>
    <w:div w:id="1276904657">
      <w:bodyDiv w:val="1"/>
      <w:marLeft w:val="0"/>
      <w:marRight w:val="0"/>
      <w:marTop w:val="0"/>
      <w:marBottom w:val="0"/>
      <w:divBdr>
        <w:top w:val="none" w:sz="0" w:space="0" w:color="auto"/>
        <w:left w:val="none" w:sz="0" w:space="0" w:color="auto"/>
        <w:bottom w:val="none" w:sz="0" w:space="0" w:color="auto"/>
        <w:right w:val="none" w:sz="0" w:space="0" w:color="auto"/>
      </w:divBdr>
    </w:div>
    <w:div w:id="1309506462">
      <w:bodyDiv w:val="1"/>
      <w:marLeft w:val="0"/>
      <w:marRight w:val="0"/>
      <w:marTop w:val="0"/>
      <w:marBottom w:val="0"/>
      <w:divBdr>
        <w:top w:val="none" w:sz="0" w:space="0" w:color="auto"/>
        <w:left w:val="none" w:sz="0" w:space="0" w:color="auto"/>
        <w:bottom w:val="none" w:sz="0" w:space="0" w:color="auto"/>
        <w:right w:val="none" w:sz="0" w:space="0" w:color="auto"/>
      </w:divBdr>
    </w:div>
    <w:div w:id="1364359990">
      <w:bodyDiv w:val="1"/>
      <w:marLeft w:val="0"/>
      <w:marRight w:val="0"/>
      <w:marTop w:val="0"/>
      <w:marBottom w:val="0"/>
      <w:divBdr>
        <w:top w:val="none" w:sz="0" w:space="0" w:color="auto"/>
        <w:left w:val="none" w:sz="0" w:space="0" w:color="auto"/>
        <w:bottom w:val="none" w:sz="0" w:space="0" w:color="auto"/>
        <w:right w:val="none" w:sz="0" w:space="0" w:color="auto"/>
      </w:divBdr>
    </w:div>
    <w:div w:id="1364407138">
      <w:bodyDiv w:val="1"/>
      <w:marLeft w:val="0"/>
      <w:marRight w:val="0"/>
      <w:marTop w:val="0"/>
      <w:marBottom w:val="0"/>
      <w:divBdr>
        <w:top w:val="none" w:sz="0" w:space="0" w:color="auto"/>
        <w:left w:val="none" w:sz="0" w:space="0" w:color="auto"/>
        <w:bottom w:val="none" w:sz="0" w:space="0" w:color="auto"/>
        <w:right w:val="none" w:sz="0" w:space="0" w:color="auto"/>
      </w:divBdr>
    </w:div>
    <w:div w:id="1387945756">
      <w:bodyDiv w:val="1"/>
      <w:marLeft w:val="0"/>
      <w:marRight w:val="0"/>
      <w:marTop w:val="0"/>
      <w:marBottom w:val="0"/>
      <w:divBdr>
        <w:top w:val="none" w:sz="0" w:space="0" w:color="auto"/>
        <w:left w:val="none" w:sz="0" w:space="0" w:color="auto"/>
        <w:bottom w:val="none" w:sz="0" w:space="0" w:color="auto"/>
        <w:right w:val="none" w:sz="0" w:space="0" w:color="auto"/>
      </w:divBdr>
    </w:div>
    <w:div w:id="1402867727">
      <w:bodyDiv w:val="1"/>
      <w:marLeft w:val="0"/>
      <w:marRight w:val="0"/>
      <w:marTop w:val="0"/>
      <w:marBottom w:val="0"/>
      <w:divBdr>
        <w:top w:val="none" w:sz="0" w:space="0" w:color="auto"/>
        <w:left w:val="none" w:sz="0" w:space="0" w:color="auto"/>
        <w:bottom w:val="none" w:sz="0" w:space="0" w:color="auto"/>
        <w:right w:val="none" w:sz="0" w:space="0" w:color="auto"/>
      </w:divBdr>
    </w:div>
    <w:div w:id="1406488106">
      <w:bodyDiv w:val="1"/>
      <w:marLeft w:val="0"/>
      <w:marRight w:val="0"/>
      <w:marTop w:val="0"/>
      <w:marBottom w:val="0"/>
      <w:divBdr>
        <w:top w:val="none" w:sz="0" w:space="0" w:color="auto"/>
        <w:left w:val="none" w:sz="0" w:space="0" w:color="auto"/>
        <w:bottom w:val="none" w:sz="0" w:space="0" w:color="auto"/>
        <w:right w:val="none" w:sz="0" w:space="0" w:color="auto"/>
      </w:divBdr>
    </w:div>
    <w:div w:id="1420100498">
      <w:bodyDiv w:val="1"/>
      <w:marLeft w:val="0"/>
      <w:marRight w:val="0"/>
      <w:marTop w:val="0"/>
      <w:marBottom w:val="0"/>
      <w:divBdr>
        <w:top w:val="none" w:sz="0" w:space="0" w:color="auto"/>
        <w:left w:val="none" w:sz="0" w:space="0" w:color="auto"/>
        <w:bottom w:val="none" w:sz="0" w:space="0" w:color="auto"/>
        <w:right w:val="none" w:sz="0" w:space="0" w:color="auto"/>
      </w:divBdr>
    </w:div>
    <w:div w:id="1442337621">
      <w:bodyDiv w:val="1"/>
      <w:marLeft w:val="0"/>
      <w:marRight w:val="0"/>
      <w:marTop w:val="0"/>
      <w:marBottom w:val="0"/>
      <w:divBdr>
        <w:top w:val="none" w:sz="0" w:space="0" w:color="auto"/>
        <w:left w:val="none" w:sz="0" w:space="0" w:color="auto"/>
        <w:bottom w:val="none" w:sz="0" w:space="0" w:color="auto"/>
        <w:right w:val="none" w:sz="0" w:space="0" w:color="auto"/>
      </w:divBdr>
    </w:div>
    <w:div w:id="1476681067">
      <w:bodyDiv w:val="1"/>
      <w:marLeft w:val="0"/>
      <w:marRight w:val="0"/>
      <w:marTop w:val="0"/>
      <w:marBottom w:val="0"/>
      <w:divBdr>
        <w:top w:val="none" w:sz="0" w:space="0" w:color="auto"/>
        <w:left w:val="none" w:sz="0" w:space="0" w:color="auto"/>
        <w:bottom w:val="none" w:sz="0" w:space="0" w:color="auto"/>
        <w:right w:val="none" w:sz="0" w:space="0" w:color="auto"/>
      </w:divBdr>
    </w:div>
    <w:div w:id="1478646194">
      <w:bodyDiv w:val="1"/>
      <w:marLeft w:val="0"/>
      <w:marRight w:val="0"/>
      <w:marTop w:val="0"/>
      <w:marBottom w:val="0"/>
      <w:divBdr>
        <w:top w:val="none" w:sz="0" w:space="0" w:color="auto"/>
        <w:left w:val="none" w:sz="0" w:space="0" w:color="auto"/>
        <w:bottom w:val="none" w:sz="0" w:space="0" w:color="auto"/>
        <w:right w:val="none" w:sz="0" w:space="0" w:color="auto"/>
      </w:divBdr>
    </w:div>
    <w:div w:id="1579511696">
      <w:bodyDiv w:val="1"/>
      <w:marLeft w:val="0"/>
      <w:marRight w:val="0"/>
      <w:marTop w:val="0"/>
      <w:marBottom w:val="0"/>
      <w:divBdr>
        <w:top w:val="none" w:sz="0" w:space="0" w:color="auto"/>
        <w:left w:val="none" w:sz="0" w:space="0" w:color="auto"/>
        <w:bottom w:val="none" w:sz="0" w:space="0" w:color="auto"/>
        <w:right w:val="none" w:sz="0" w:space="0" w:color="auto"/>
      </w:divBdr>
    </w:div>
    <w:div w:id="1593203270">
      <w:bodyDiv w:val="1"/>
      <w:marLeft w:val="0"/>
      <w:marRight w:val="0"/>
      <w:marTop w:val="0"/>
      <w:marBottom w:val="0"/>
      <w:divBdr>
        <w:top w:val="none" w:sz="0" w:space="0" w:color="auto"/>
        <w:left w:val="none" w:sz="0" w:space="0" w:color="auto"/>
        <w:bottom w:val="none" w:sz="0" w:space="0" w:color="auto"/>
        <w:right w:val="none" w:sz="0" w:space="0" w:color="auto"/>
      </w:divBdr>
    </w:div>
    <w:div w:id="1640695117">
      <w:bodyDiv w:val="1"/>
      <w:marLeft w:val="0"/>
      <w:marRight w:val="0"/>
      <w:marTop w:val="0"/>
      <w:marBottom w:val="0"/>
      <w:divBdr>
        <w:top w:val="none" w:sz="0" w:space="0" w:color="auto"/>
        <w:left w:val="none" w:sz="0" w:space="0" w:color="auto"/>
        <w:bottom w:val="none" w:sz="0" w:space="0" w:color="auto"/>
        <w:right w:val="none" w:sz="0" w:space="0" w:color="auto"/>
      </w:divBdr>
    </w:div>
    <w:div w:id="1709062042">
      <w:bodyDiv w:val="1"/>
      <w:marLeft w:val="0"/>
      <w:marRight w:val="0"/>
      <w:marTop w:val="0"/>
      <w:marBottom w:val="0"/>
      <w:divBdr>
        <w:top w:val="none" w:sz="0" w:space="0" w:color="auto"/>
        <w:left w:val="none" w:sz="0" w:space="0" w:color="auto"/>
        <w:bottom w:val="none" w:sz="0" w:space="0" w:color="auto"/>
        <w:right w:val="none" w:sz="0" w:space="0" w:color="auto"/>
      </w:divBdr>
    </w:div>
    <w:div w:id="1764454141">
      <w:bodyDiv w:val="1"/>
      <w:marLeft w:val="0"/>
      <w:marRight w:val="0"/>
      <w:marTop w:val="0"/>
      <w:marBottom w:val="0"/>
      <w:divBdr>
        <w:top w:val="none" w:sz="0" w:space="0" w:color="auto"/>
        <w:left w:val="none" w:sz="0" w:space="0" w:color="auto"/>
        <w:bottom w:val="none" w:sz="0" w:space="0" w:color="auto"/>
        <w:right w:val="none" w:sz="0" w:space="0" w:color="auto"/>
      </w:divBdr>
    </w:div>
    <w:div w:id="1818645769">
      <w:bodyDiv w:val="1"/>
      <w:marLeft w:val="0"/>
      <w:marRight w:val="0"/>
      <w:marTop w:val="0"/>
      <w:marBottom w:val="0"/>
      <w:divBdr>
        <w:top w:val="none" w:sz="0" w:space="0" w:color="auto"/>
        <w:left w:val="none" w:sz="0" w:space="0" w:color="auto"/>
        <w:bottom w:val="none" w:sz="0" w:space="0" w:color="auto"/>
        <w:right w:val="none" w:sz="0" w:space="0" w:color="auto"/>
      </w:divBdr>
    </w:div>
    <w:div w:id="1819878290">
      <w:bodyDiv w:val="1"/>
      <w:marLeft w:val="0"/>
      <w:marRight w:val="0"/>
      <w:marTop w:val="0"/>
      <w:marBottom w:val="0"/>
      <w:divBdr>
        <w:top w:val="none" w:sz="0" w:space="0" w:color="auto"/>
        <w:left w:val="none" w:sz="0" w:space="0" w:color="auto"/>
        <w:bottom w:val="none" w:sz="0" w:space="0" w:color="auto"/>
        <w:right w:val="none" w:sz="0" w:space="0" w:color="auto"/>
      </w:divBdr>
    </w:div>
    <w:div w:id="1823884783">
      <w:bodyDiv w:val="1"/>
      <w:marLeft w:val="0"/>
      <w:marRight w:val="0"/>
      <w:marTop w:val="0"/>
      <w:marBottom w:val="0"/>
      <w:divBdr>
        <w:top w:val="none" w:sz="0" w:space="0" w:color="auto"/>
        <w:left w:val="none" w:sz="0" w:space="0" w:color="auto"/>
        <w:bottom w:val="none" w:sz="0" w:space="0" w:color="auto"/>
        <w:right w:val="none" w:sz="0" w:space="0" w:color="auto"/>
      </w:divBdr>
    </w:div>
    <w:div w:id="1846826866">
      <w:bodyDiv w:val="1"/>
      <w:marLeft w:val="0"/>
      <w:marRight w:val="0"/>
      <w:marTop w:val="0"/>
      <w:marBottom w:val="0"/>
      <w:divBdr>
        <w:top w:val="none" w:sz="0" w:space="0" w:color="auto"/>
        <w:left w:val="none" w:sz="0" w:space="0" w:color="auto"/>
        <w:bottom w:val="none" w:sz="0" w:space="0" w:color="auto"/>
        <w:right w:val="none" w:sz="0" w:space="0" w:color="auto"/>
      </w:divBdr>
    </w:div>
    <w:div w:id="1854611839">
      <w:bodyDiv w:val="1"/>
      <w:marLeft w:val="0"/>
      <w:marRight w:val="0"/>
      <w:marTop w:val="0"/>
      <w:marBottom w:val="0"/>
      <w:divBdr>
        <w:top w:val="none" w:sz="0" w:space="0" w:color="auto"/>
        <w:left w:val="none" w:sz="0" w:space="0" w:color="auto"/>
        <w:bottom w:val="none" w:sz="0" w:space="0" w:color="auto"/>
        <w:right w:val="none" w:sz="0" w:space="0" w:color="auto"/>
      </w:divBdr>
    </w:div>
    <w:div w:id="1860771090">
      <w:bodyDiv w:val="1"/>
      <w:marLeft w:val="0"/>
      <w:marRight w:val="0"/>
      <w:marTop w:val="0"/>
      <w:marBottom w:val="0"/>
      <w:divBdr>
        <w:top w:val="none" w:sz="0" w:space="0" w:color="auto"/>
        <w:left w:val="none" w:sz="0" w:space="0" w:color="auto"/>
        <w:bottom w:val="none" w:sz="0" w:space="0" w:color="auto"/>
        <w:right w:val="none" w:sz="0" w:space="0" w:color="auto"/>
      </w:divBdr>
    </w:div>
    <w:div w:id="1894388438">
      <w:bodyDiv w:val="1"/>
      <w:marLeft w:val="0"/>
      <w:marRight w:val="0"/>
      <w:marTop w:val="0"/>
      <w:marBottom w:val="0"/>
      <w:divBdr>
        <w:top w:val="none" w:sz="0" w:space="0" w:color="auto"/>
        <w:left w:val="none" w:sz="0" w:space="0" w:color="auto"/>
        <w:bottom w:val="none" w:sz="0" w:space="0" w:color="auto"/>
        <w:right w:val="none" w:sz="0" w:space="0" w:color="auto"/>
      </w:divBdr>
    </w:div>
    <w:div w:id="1905484404">
      <w:bodyDiv w:val="1"/>
      <w:marLeft w:val="0"/>
      <w:marRight w:val="0"/>
      <w:marTop w:val="0"/>
      <w:marBottom w:val="0"/>
      <w:divBdr>
        <w:top w:val="none" w:sz="0" w:space="0" w:color="auto"/>
        <w:left w:val="none" w:sz="0" w:space="0" w:color="auto"/>
        <w:bottom w:val="none" w:sz="0" w:space="0" w:color="auto"/>
        <w:right w:val="none" w:sz="0" w:space="0" w:color="auto"/>
      </w:divBdr>
    </w:div>
    <w:div w:id="1926379843">
      <w:bodyDiv w:val="1"/>
      <w:marLeft w:val="0"/>
      <w:marRight w:val="0"/>
      <w:marTop w:val="0"/>
      <w:marBottom w:val="0"/>
      <w:divBdr>
        <w:top w:val="none" w:sz="0" w:space="0" w:color="auto"/>
        <w:left w:val="none" w:sz="0" w:space="0" w:color="auto"/>
        <w:bottom w:val="none" w:sz="0" w:space="0" w:color="auto"/>
        <w:right w:val="none" w:sz="0" w:space="0" w:color="auto"/>
      </w:divBdr>
    </w:div>
    <w:div w:id="1954703350">
      <w:bodyDiv w:val="1"/>
      <w:marLeft w:val="0"/>
      <w:marRight w:val="0"/>
      <w:marTop w:val="0"/>
      <w:marBottom w:val="0"/>
      <w:divBdr>
        <w:top w:val="none" w:sz="0" w:space="0" w:color="auto"/>
        <w:left w:val="none" w:sz="0" w:space="0" w:color="auto"/>
        <w:bottom w:val="none" w:sz="0" w:space="0" w:color="auto"/>
        <w:right w:val="none" w:sz="0" w:space="0" w:color="auto"/>
      </w:divBdr>
    </w:div>
    <w:div w:id="1963686585">
      <w:bodyDiv w:val="1"/>
      <w:marLeft w:val="0"/>
      <w:marRight w:val="0"/>
      <w:marTop w:val="0"/>
      <w:marBottom w:val="0"/>
      <w:divBdr>
        <w:top w:val="none" w:sz="0" w:space="0" w:color="auto"/>
        <w:left w:val="none" w:sz="0" w:space="0" w:color="auto"/>
        <w:bottom w:val="none" w:sz="0" w:space="0" w:color="auto"/>
        <w:right w:val="none" w:sz="0" w:space="0" w:color="auto"/>
      </w:divBdr>
    </w:div>
    <w:div w:id="2013098520">
      <w:bodyDiv w:val="1"/>
      <w:marLeft w:val="0"/>
      <w:marRight w:val="0"/>
      <w:marTop w:val="0"/>
      <w:marBottom w:val="0"/>
      <w:divBdr>
        <w:top w:val="none" w:sz="0" w:space="0" w:color="auto"/>
        <w:left w:val="none" w:sz="0" w:space="0" w:color="auto"/>
        <w:bottom w:val="none" w:sz="0" w:space="0" w:color="auto"/>
        <w:right w:val="none" w:sz="0" w:space="0" w:color="auto"/>
      </w:divBdr>
    </w:div>
    <w:div w:id="2035155267">
      <w:bodyDiv w:val="1"/>
      <w:marLeft w:val="0"/>
      <w:marRight w:val="0"/>
      <w:marTop w:val="0"/>
      <w:marBottom w:val="0"/>
      <w:divBdr>
        <w:top w:val="none" w:sz="0" w:space="0" w:color="auto"/>
        <w:left w:val="none" w:sz="0" w:space="0" w:color="auto"/>
        <w:bottom w:val="none" w:sz="0" w:space="0" w:color="auto"/>
        <w:right w:val="none" w:sz="0" w:space="0" w:color="auto"/>
      </w:divBdr>
    </w:div>
    <w:div w:id="2071996008">
      <w:bodyDiv w:val="1"/>
      <w:marLeft w:val="0"/>
      <w:marRight w:val="0"/>
      <w:marTop w:val="0"/>
      <w:marBottom w:val="0"/>
      <w:divBdr>
        <w:top w:val="none" w:sz="0" w:space="0" w:color="auto"/>
        <w:left w:val="none" w:sz="0" w:space="0" w:color="auto"/>
        <w:bottom w:val="none" w:sz="0" w:space="0" w:color="auto"/>
        <w:right w:val="none" w:sz="0" w:space="0" w:color="auto"/>
      </w:divBdr>
    </w:div>
    <w:div w:id="2083404757">
      <w:bodyDiv w:val="1"/>
      <w:marLeft w:val="0"/>
      <w:marRight w:val="0"/>
      <w:marTop w:val="0"/>
      <w:marBottom w:val="0"/>
      <w:divBdr>
        <w:top w:val="none" w:sz="0" w:space="0" w:color="auto"/>
        <w:left w:val="none" w:sz="0" w:space="0" w:color="auto"/>
        <w:bottom w:val="none" w:sz="0" w:space="0" w:color="auto"/>
        <w:right w:val="none" w:sz="0" w:space="0" w:color="auto"/>
      </w:divBdr>
    </w:div>
    <w:div w:id="2145387089">
      <w:bodyDiv w:val="1"/>
      <w:marLeft w:val="0"/>
      <w:marRight w:val="0"/>
      <w:marTop w:val="0"/>
      <w:marBottom w:val="0"/>
      <w:divBdr>
        <w:top w:val="none" w:sz="0" w:space="0" w:color="auto"/>
        <w:left w:val="none" w:sz="0" w:space="0" w:color="auto"/>
        <w:bottom w:val="none" w:sz="0" w:space="0" w:color="auto"/>
        <w:right w:val="none" w:sz="0" w:space="0" w:color="auto"/>
      </w:divBdr>
    </w:div>
    <w:div w:id="2146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Santambrogio, Martina</dc:creator>
  <cp:keywords/>
  <dc:description/>
  <cp:lastModifiedBy>Martina Santambrogio</cp:lastModifiedBy>
  <cp:revision>9</cp:revision>
  <dcterms:created xsi:type="dcterms:W3CDTF">2024-02-21T15:31:00Z</dcterms:created>
  <dcterms:modified xsi:type="dcterms:W3CDTF">2024-02-21T15:48:00Z</dcterms:modified>
</cp:coreProperties>
</file>